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15" w:rsidRPr="004F39A5" w:rsidRDefault="004F39A5" w:rsidP="00895517">
      <w:pPr>
        <w:spacing w:line="400" w:lineRule="exact"/>
        <w:jc w:val="center"/>
        <w:rPr>
          <w:rFonts w:ascii="標楷體" w:eastAsia="標楷體" w:hAnsi="標楷體"/>
          <w:b/>
          <w:sz w:val="32"/>
          <w:szCs w:val="32"/>
        </w:rPr>
      </w:pPr>
      <w:r w:rsidRPr="004F39A5">
        <w:rPr>
          <w:rFonts w:ascii="標楷體" w:eastAsia="標楷體" w:hAnsi="標楷體" w:cs="Arial" w:hint="eastAsia"/>
          <w:b/>
          <w:sz w:val="32"/>
          <w:szCs w:val="32"/>
        </w:rPr>
        <w:t>法務部</w:t>
      </w:r>
      <w:proofErr w:type="gramStart"/>
      <w:r w:rsidRPr="004F39A5">
        <w:rPr>
          <w:rFonts w:ascii="標楷體" w:eastAsia="標楷體" w:hAnsi="標楷體" w:cs="Arial" w:hint="eastAsia"/>
          <w:b/>
          <w:sz w:val="32"/>
          <w:szCs w:val="32"/>
        </w:rPr>
        <w:t>104</w:t>
      </w:r>
      <w:proofErr w:type="gramEnd"/>
      <w:r w:rsidRPr="004F39A5">
        <w:rPr>
          <w:rFonts w:ascii="標楷體" w:eastAsia="標楷體" w:hAnsi="標楷體" w:cs="Arial" w:hint="eastAsia"/>
          <w:b/>
          <w:sz w:val="32"/>
          <w:szCs w:val="32"/>
        </w:rPr>
        <w:t>年度「國際經貿爭端解決機制之研究</w:t>
      </w:r>
      <w:proofErr w:type="gramStart"/>
      <w:r w:rsidRPr="004F39A5">
        <w:rPr>
          <w:rFonts w:ascii="標楷體" w:eastAsia="標楷體" w:hAnsi="標楷體" w:cs="Arial" w:hint="eastAsia"/>
          <w:b/>
          <w:sz w:val="32"/>
          <w:szCs w:val="32"/>
        </w:rPr>
        <w:t>–</w:t>
      </w:r>
      <w:proofErr w:type="gramEnd"/>
      <w:r w:rsidRPr="004F39A5">
        <w:rPr>
          <w:rFonts w:ascii="標楷體" w:eastAsia="標楷體" w:hAnsi="標楷體" w:cs="Arial" w:hint="eastAsia"/>
          <w:b/>
          <w:sz w:val="32"/>
          <w:szCs w:val="32"/>
        </w:rPr>
        <w:t>以建構我國成為亞太仲裁中心為主」委託研究計畫案</w:t>
      </w:r>
      <w:r w:rsidR="00A05315" w:rsidRPr="004F39A5">
        <w:rPr>
          <w:rFonts w:ascii="標楷體" w:eastAsia="標楷體" w:hAnsi="標楷體"/>
          <w:b/>
          <w:sz w:val="32"/>
          <w:szCs w:val="32"/>
        </w:rPr>
        <w:t>投標須知</w:t>
      </w:r>
    </w:p>
    <w:p w:rsidR="003C6F5C" w:rsidRPr="004F39A5" w:rsidRDefault="003C6F5C" w:rsidP="003C6F5C">
      <w:pPr>
        <w:spacing w:line="400" w:lineRule="exact"/>
        <w:jc w:val="right"/>
        <w:rPr>
          <w:rFonts w:ascii="標楷體" w:eastAsia="標楷體" w:hAnsi="標楷體"/>
          <w:b/>
          <w:sz w:val="28"/>
          <w:szCs w:val="28"/>
        </w:rPr>
      </w:pPr>
      <w:r w:rsidRPr="004F39A5">
        <w:rPr>
          <w:rFonts w:ascii="標楷體" w:eastAsia="標楷體" w:hint="eastAsia"/>
          <w:sz w:val="28"/>
        </w:rPr>
        <w:t>（</w:t>
      </w:r>
      <w:r w:rsidRPr="004F39A5">
        <w:rPr>
          <w:rFonts w:ascii="標楷體" w:eastAsia="標楷體" w:hAnsi="標楷體" w:hint="eastAsia"/>
        </w:rPr>
        <w:t>參照工程會投標須知範本</w:t>
      </w:r>
      <w:r w:rsidRPr="004F39A5">
        <w:rPr>
          <w:rFonts w:ascii="標楷體" w:eastAsia="標楷體" w:hAnsi="標楷體"/>
        </w:rPr>
        <w:t>10</w:t>
      </w:r>
      <w:r w:rsidR="00ED1EED" w:rsidRPr="004F39A5">
        <w:rPr>
          <w:rFonts w:ascii="標楷體" w:eastAsia="標楷體" w:hAnsi="標楷體" w:hint="eastAsia"/>
        </w:rPr>
        <w:t>4</w:t>
      </w:r>
      <w:r w:rsidRPr="004F39A5">
        <w:rPr>
          <w:rFonts w:ascii="標楷體" w:eastAsia="標楷體" w:hAnsi="標楷體" w:hint="eastAsia"/>
        </w:rPr>
        <w:t>.</w:t>
      </w:r>
      <w:r w:rsidR="000231B4" w:rsidRPr="004F39A5">
        <w:rPr>
          <w:rFonts w:ascii="標楷體" w:eastAsia="標楷體" w:hAnsi="標楷體" w:hint="eastAsia"/>
        </w:rPr>
        <w:t>4.24</w:t>
      </w:r>
      <w:r w:rsidRPr="004F39A5">
        <w:rPr>
          <w:rFonts w:ascii="標楷體" w:eastAsia="標楷體" w:hAnsi="標楷體" w:hint="eastAsia"/>
        </w:rPr>
        <w:t>版訂定</w:t>
      </w:r>
      <w:r w:rsidRPr="004F39A5">
        <w:rPr>
          <w:rFonts w:ascii="標楷體" w:eastAsia="標楷體" w:hint="eastAsia"/>
          <w:sz w:val="28"/>
        </w:rPr>
        <w:t>）</w:t>
      </w:r>
    </w:p>
    <w:p w:rsidR="00691BCA" w:rsidRPr="004F39A5" w:rsidRDefault="00691BCA" w:rsidP="003C6F5C">
      <w:pPr>
        <w:spacing w:line="500" w:lineRule="exact"/>
        <w:rPr>
          <w:rFonts w:ascii="標楷體" w:eastAsia="標楷體" w:hAnsi="標楷體"/>
          <w:b/>
          <w:sz w:val="28"/>
          <w:szCs w:val="28"/>
        </w:rPr>
      </w:pPr>
      <w:r w:rsidRPr="004F39A5">
        <w:rPr>
          <w:rFonts w:ascii="標楷體" w:eastAsia="標楷體" w:hAnsi="標楷體" w:hint="eastAsia"/>
          <w:sz w:val="28"/>
        </w:rPr>
        <w:t>以下各項招標規定內容，由機關填寫，投標廠商不得填寫或塗改。</w:t>
      </w:r>
    </w:p>
    <w:p w:rsidR="00A05315" w:rsidRPr="004F39A5" w:rsidRDefault="00A05315" w:rsidP="0049358D">
      <w:pPr>
        <w:pStyle w:val="7"/>
        <w:numPr>
          <w:ilvl w:val="0"/>
          <w:numId w:val="1"/>
        </w:numPr>
        <w:spacing w:line="400" w:lineRule="exact"/>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w:t>
      </w:r>
      <w:r w:rsidRPr="004F39A5">
        <w:rPr>
          <w:rFonts w:ascii="標楷體" w:eastAsia="標楷體" w:hAnsi="標楷體"/>
          <w:sz w:val="28"/>
          <w:szCs w:val="28"/>
        </w:rPr>
        <w:t>採購適用政府採購法(以下簡稱採購法)及其主管機關所訂定之規定。</w:t>
      </w:r>
    </w:p>
    <w:p w:rsidR="00A05315" w:rsidRPr="004F39A5" w:rsidRDefault="00A05315" w:rsidP="0049358D">
      <w:pPr>
        <w:pStyle w:val="7"/>
        <w:numPr>
          <w:ilvl w:val="0"/>
          <w:numId w:val="1"/>
        </w:numPr>
        <w:spacing w:line="400" w:lineRule="exact"/>
        <w:ind w:left="573" w:hanging="573"/>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本標案名稱：</w:t>
      </w:r>
      <w:r w:rsidR="004F39A5" w:rsidRPr="004F39A5">
        <w:rPr>
          <w:rFonts w:ascii="標楷體" w:eastAsia="標楷體" w:hAnsi="標楷體" w:hint="eastAsia"/>
          <w:spacing w:val="0"/>
          <w:sz w:val="28"/>
          <w:szCs w:val="28"/>
        </w:rPr>
        <w:t>法務部</w:t>
      </w:r>
      <w:proofErr w:type="gramStart"/>
      <w:r w:rsidR="004F39A5" w:rsidRPr="004F39A5">
        <w:rPr>
          <w:rFonts w:ascii="標楷體" w:eastAsia="標楷體" w:hAnsi="標楷體" w:hint="eastAsia"/>
          <w:spacing w:val="0"/>
          <w:sz w:val="28"/>
          <w:szCs w:val="28"/>
        </w:rPr>
        <w:t>104</w:t>
      </w:r>
      <w:proofErr w:type="gramEnd"/>
      <w:r w:rsidR="004F39A5" w:rsidRPr="004F39A5">
        <w:rPr>
          <w:rFonts w:ascii="標楷體" w:eastAsia="標楷體" w:hAnsi="標楷體" w:hint="eastAsia"/>
          <w:spacing w:val="0"/>
          <w:sz w:val="28"/>
          <w:szCs w:val="28"/>
        </w:rPr>
        <w:t>年度「國際經貿爭端解決機制之研究</w:t>
      </w:r>
      <w:proofErr w:type="gramStart"/>
      <w:r w:rsidR="004F39A5" w:rsidRPr="004F39A5">
        <w:rPr>
          <w:rFonts w:ascii="標楷體" w:eastAsia="標楷體" w:hAnsi="標楷體" w:hint="eastAsia"/>
          <w:spacing w:val="0"/>
          <w:sz w:val="28"/>
          <w:szCs w:val="28"/>
        </w:rPr>
        <w:t>–</w:t>
      </w:r>
      <w:proofErr w:type="gramEnd"/>
      <w:r w:rsidR="004F39A5" w:rsidRPr="004F39A5">
        <w:rPr>
          <w:rFonts w:ascii="標楷體" w:eastAsia="標楷體" w:hAnsi="標楷體" w:hint="eastAsia"/>
          <w:spacing w:val="0"/>
          <w:sz w:val="28"/>
          <w:szCs w:val="28"/>
        </w:rPr>
        <w:t>以建構我國成為亞太仲裁中心為主」委託研究計畫案</w:t>
      </w:r>
      <w:r w:rsidR="00FC58B7" w:rsidRPr="004F39A5">
        <w:rPr>
          <w:rFonts w:ascii="標楷體" w:eastAsia="標楷體" w:hAnsi="標楷體"/>
          <w:spacing w:val="0"/>
          <w:sz w:val="28"/>
          <w:szCs w:val="28"/>
        </w:rPr>
        <w:t>。</w:t>
      </w:r>
    </w:p>
    <w:p w:rsidR="00A05315" w:rsidRPr="004F39A5" w:rsidRDefault="00A05315" w:rsidP="0049358D">
      <w:pPr>
        <w:pStyle w:val="7"/>
        <w:numPr>
          <w:ilvl w:val="0"/>
          <w:numId w:val="1"/>
        </w:numPr>
        <w:spacing w:line="400" w:lineRule="exact"/>
        <w:ind w:left="573" w:hanging="573"/>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採購標的為：勞務。</w:t>
      </w:r>
    </w:p>
    <w:p w:rsidR="00A05315" w:rsidRPr="004F39A5" w:rsidRDefault="00A05315" w:rsidP="0049358D">
      <w:pPr>
        <w:pStyle w:val="7"/>
        <w:numPr>
          <w:ilvl w:val="0"/>
          <w:numId w:val="1"/>
        </w:numPr>
        <w:spacing w:line="400" w:lineRule="exact"/>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本採購屬：</w:t>
      </w:r>
      <w:r w:rsidR="00815D4B" w:rsidRPr="004F39A5">
        <w:rPr>
          <w:rFonts w:ascii="標楷體" w:eastAsia="標楷體" w:hAnsi="標楷體"/>
          <w:spacing w:val="0"/>
          <w:sz w:val="28"/>
          <w:szCs w:val="28"/>
        </w:rPr>
        <w:t>逾公告金額十分之一未達公告金額之採購</w:t>
      </w:r>
      <w:r w:rsidRPr="004F39A5">
        <w:rPr>
          <w:rFonts w:ascii="標楷體" w:eastAsia="標楷體" w:hAnsi="標楷體"/>
          <w:spacing w:val="0"/>
          <w:sz w:val="28"/>
          <w:szCs w:val="28"/>
        </w:rPr>
        <w:t>。</w:t>
      </w:r>
    </w:p>
    <w:p w:rsidR="00A05315" w:rsidRPr="004F39A5" w:rsidRDefault="00A05315" w:rsidP="0049358D">
      <w:pPr>
        <w:pStyle w:val="7"/>
        <w:numPr>
          <w:ilvl w:val="0"/>
          <w:numId w:val="1"/>
        </w:numPr>
        <w:spacing w:line="400" w:lineRule="exact"/>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本採購預算金額：新</w:t>
      </w:r>
      <w:r w:rsidR="00423239" w:rsidRPr="004F39A5">
        <w:rPr>
          <w:rFonts w:ascii="標楷體" w:eastAsia="標楷體" w:hAnsi="標楷體" w:hint="eastAsia"/>
          <w:spacing w:val="0"/>
          <w:sz w:val="28"/>
          <w:szCs w:val="28"/>
        </w:rPr>
        <w:t>臺</w:t>
      </w:r>
      <w:r w:rsidRPr="004F39A5">
        <w:rPr>
          <w:rFonts w:ascii="標楷體" w:eastAsia="標楷體" w:hAnsi="標楷體"/>
          <w:spacing w:val="0"/>
          <w:sz w:val="28"/>
          <w:szCs w:val="28"/>
        </w:rPr>
        <w:t>幣</w:t>
      </w:r>
      <w:r w:rsidR="004F39A5" w:rsidRPr="004F39A5">
        <w:rPr>
          <w:rFonts w:ascii="標楷體" w:eastAsia="標楷體" w:hAnsi="標楷體" w:hint="eastAsia"/>
          <w:spacing w:val="0"/>
          <w:sz w:val="28"/>
          <w:szCs w:val="28"/>
        </w:rPr>
        <w:t>72</w:t>
      </w:r>
      <w:r w:rsidRPr="004F39A5">
        <w:rPr>
          <w:rFonts w:ascii="標楷體" w:eastAsia="標楷體" w:hAnsi="標楷體"/>
          <w:spacing w:val="0"/>
          <w:sz w:val="28"/>
          <w:szCs w:val="28"/>
        </w:rPr>
        <w:t>萬元整</w:t>
      </w:r>
      <w:r w:rsidR="007A77F7" w:rsidRPr="004F39A5">
        <w:rPr>
          <w:rFonts w:ascii="標楷體" w:eastAsia="標楷體" w:hAnsi="標楷體" w:hint="eastAsia"/>
          <w:spacing w:val="0"/>
          <w:sz w:val="28"/>
          <w:szCs w:val="28"/>
        </w:rPr>
        <w:t>（含稅）</w:t>
      </w:r>
      <w:r w:rsidRPr="004F39A5">
        <w:rPr>
          <w:rFonts w:ascii="標楷體" w:eastAsia="標楷體" w:hAnsi="標楷體"/>
          <w:spacing w:val="0"/>
          <w:sz w:val="28"/>
          <w:szCs w:val="28"/>
        </w:rPr>
        <w:t>。</w:t>
      </w:r>
    </w:p>
    <w:p w:rsidR="00A05315" w:rsidRPr="004F39A5" w:rsidRDefault="00A05315" w:rsidP="0049358D">
      <w:pPr>
        <w:pStyle w:val="7"/>
        <w:numPr>
          <w:ilvl w:val="0"/>
          <w:numId w:val="1"/>
        </w:numPr>
        <w:spacing w:line="400" w:lineRule="exact"/>
        <w:ind w:left="573" w:hanging="573"/>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依採購法第75條，受理廠商異議之機關名稱、地址及電話：同招標機關。</w:t>
      </w:r>
    </w:p>
    <w:p w:rsidR="00A05315" w:rsidRPr="004F39A5" w:rsidRDefault="00A05315" w:rsidP="0049358D">
      <w:pPr>
        <w:pStyle w:val="7"/>
        <w:numPr>
          <w:ilvl w:val="0"/>
          <w:numId w:val="1"/>
        </w:numPr>
        <w:spacing w:line="400" w:lineRule="exact"/>
        <w:ind w:left="573" w:hanging="573"/>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依</w:t>
      </w:r>
      <w:r w:rsidR="00423239" w:rsidRPr="004F39A5">
        <w:rPr>
          <w:rFonts w:ascii="標楷體" w:eastAsia="標楷體" w:hAnsi="標楷體" w:hint="eastAsia"/>
          <w:spacing w:val="0"/>
          <w:sz w:val="28"/>
          <w:szCs w:val="28"/>
        </w:rPr>
        <w:t>採購法第85條之1，受理廠商履約爭議調解（無金額限制）之採購申訴審議委員會名稱、地址及電話：行政院公共工程委員會之採購申訴審議委員會，臺北市信義區松仁路3號9樓（中油大樓），電話：（02）8789-7530，傳真：（02）8789-7514。</w:t>
      </w:r>
    </w:p>
    <w:p w:rsidR="00A05315" w:rsidRPr="004F39A5" w:rsidRDefault="00A05315" w:rsidP="0049358D">
      <w:pPr>
        <w:pStyle w:val="7"/>
        <w:numPr>
          <w:ilvl w:val="0"/>
          <w:numId w:val="1"/>
        </w:numPr>
        <w:spacing w:line="400" w:lineRule="exact"/>
        <w:ind w:left="480" w:hanging="480"/>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本採購為：未</w:t>
      </w:r>
      <w:r w:rsidRPr="004F39A5">
        <w:rPr>
          <w:rFonts w:ascii="標楷體" w:eastAsia="標楷體" w:hAnsi="標楷體"/>
          <w:sz w:val="28"/>
          <w:szCs w:val="28"/>
        </w:rPr>
        <w:t>分批辦理</w:t>
      </w:r>
      <w:r w:rsidRPr="004F39A5">
        <w:rPr>
          <w:rFonts w:ascii="標楷體" w:eastAsia="標楷體" w:hAnsi="標楷體"/>
          <w:spacing w:val="0"/>
          <w:sz w:val="28"/>
          <w:szCs w:val="28"/>
        </w:rPr>
        <w:t>。</w:t>
      </w:r>
    </w:p>
    <w:p w:rsidR="00FA40B1" w:rsidRPr="004F39A5" w:rsidRDefault="00A05315" w:rsidP="0049358D">
      <w:pPr>
        <w:pStyle w:val="7"/>
        <w:numPr>
          <w:ilvl w:val="0"/>
          <w:numId w:val="1"/>
        </w:numPr>
        <w:spacing w:line="400" w:lineRule="exact"/>
        <w:ind w:left="600" w:hanging="600"/>
        <w:jc w:val="both"/>
        <w:textDirection w:val="lrTbV"/>
        <w:rPr>
          <w:rFonts w:ascii="標楷體" w:eastAsia="標楷體" w:hAnsi="標楷體"/>
          <w:b/>
          <w:sz w:val="28"/>
          <w:szCs w:val="28"/>
        </w:rPr>
      </w:pPr>
      <w:r w:rsidRPr="004F39A5">
        <w:rPr>
          <w:rFonts w:ascii="標楷體" w:eastAsia="標楷體" w:hAnsi="標楷體"/>
          <w:spacing w:val="0"/>
          <w:sz w:val="28"/>
          <w:szCs w:val="28"/>
        </w:rPr>
        <w:t>招標方式為：</w:t>
      </w:r>
      <w:r w:rsidR="00E835FE" w:rsidRPr="004F39A5">
        <w:rPr>
          <w:rFonts w:ascii="標楷體" w:eastAsia="標楷體" w:hAnsi="標楷體" w:hint="eastAsia"/>
          <w:spacing w:val="0"/>
          <w:sz w:val="28"/>
          <w:szCs w:val="28"/>
        </w:rPr>
        <w:t>依採購法第49條規定公開取得書面報價或企劃書</w:t>
      </w:r>
      <w:r w:rsidR="000169A8" w:rsidRPr="004F39A5">
        <w:rPr>
          <w:rFonts w:ascii="標楷體" w:eastAsia="標楷體" w:hAnsi="標楷體" w:hint="eastAsia"/>
          <w:spacing w:val="0"/>
          <w:sz w:val="28"/>
          <w:szCs w:val="28"/>
        </w:rPr>
        <w:t>。</w:t>
      </w:r>
      <w:r w:rsidR="00C42C15" w:rsidRPr="004F39A5">
        <w:rPr>
          <w:rFonts w:ascii="標楷體" w:eastAsia="標楷體" w:hAnsi="標楷體" w:hint="eastAsia"/>
          <w:b/>
          <w:sz w:val="28"/>
          <w:szCs w:val="28"/>
        </w:rPr>
        <w:t>本案業經機關首長或其授權人員核准，本次公告未能取得3家以上廠商之書面報價或企劃書時，將改</w:t>
      </w:r>
      <w:proofErr w:type="gramStart"/>
      <w:r w:rsidR="00C42C15" w:rsidRPr="004F39A5">
        <w:rPr>
          <w:rFonts w:ascii="標楷體" w:eastAsia="標楷體" w:hAnsi="標楷體" w:hint="eastAsia"/>
          <w:b/>
          <w:sz w:val="28"/>
          <w:szCs w:val="28"/>
        </w:rPr>
        <w:t>採</w:t>
      </w:r>
      <w:proofErr w:type="gramEnd"/>
      <w:r w:rsidR="00C42C15" w:rsidRPr="004F39A5">
        <w:rPr>
          <w:rFonts w:ascii="標楷體" w:eastAsia="標楷體" w:hAnsi="標楷體" w:hint="eastAsia"/>
          <w:b/>
          <w:sz w:val="28"/>
          <w:szCs w:val="28"/>
        </w:rPr>
        <w:t>限制性招標方式辦理。</w:t>
      </w:r>
    </w:p>
    <w:p w:rsidR="009F2C26" w:rsidRPr="004F39A5" w:rsidRDefault="009F2C26"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hint="eastAsia"/>
          <w:snapToGrid w:val="0"/>
          <w:sz w:val="28"/>
          <w:szCs w:val="28"/>
        </w:rPr>
        <w:t>本採購</w:t>
      </w:r>
      <w:r w:rsidR="00020BEF" w:rsidRPr="004F39A5">
        <w:rPr>
          <w:rFonts w:ascii="標楷體" w:eastAsia="標楷體" w:hAnsi="標楷體" w:hint="eastAsia"/>
          <w:snapToGrid w:val="0"/>
          <w:sz w:val="28"/>
          <w:szCs w:val="28"/>
        </w:rPr>
        <w:t>：</w:t>
      </w:r>
      <w:r w:rsidRPr="004F39A5">
        <w:rPr>
          <w:rFonts w:ascii="標楷體" w:eastAsia="標楷體" w:hAnsi="標楷體" w:hint="eastAsia"/>
          <w:snapToGrid w:val="0"/>
          <w:sz w:val="28"/>
          <w:szCs w:val="28"/>
        </w:rPr>
        <w:t>不適用我國締結之條約或協定，外國廠商不可參與投標。</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本採購：非以統包辦理招標。</w:t>
      </w:r>
    </w:p>
    <w:p w:rsidR="00A05315" w:rsidRPr="004F39A5" w:rsidRDefault="00A05315" w:rsidP="0049358D">
      <w:pPr>
        <w:pStyle w:val="7"/>
        <w:numPr>
          <w:ilvl w:val="0"/>
          <w:numId w:val="1"/>
        </w:numPr>
        <w:spacing w:line="400" w:lineRule="exact"/>
        <w:ind w:left="794" w:hanging="794"/>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本採購：不</w:t>
      </w:r>
      <w:r w:rsidRPr="004F39A5">
        <w:rPr>
          <w:rFonts w:ascii="標楷體" w:eastAsia="標楷體" w:hAnsi="標楷體"/>
          <w:sz w:val="28"/>
          <w:szCs w:val="28"/>
        </w:rPr>
        <w:t>允許廠商共同投標。</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z w:val="28"/>
          <w:szCs w:val="28"/>
        </w:rPr>
        <w:t>廠商對招標文件內容有疑義者，應</w:t>
      </w:r>
      <w:r w:rsidRPr="004F39A5">
        <w:rPr>
          <w:rFonts w:ascii="標楷體" w:eastAsia="標楷體" w:hAnsi="標楷體"/>
          <w:spacing w:val="0"/>
          <w:sz w:val="28"/>
          <w:szCs w:val="28"/>
        </w:rPr>
        <w:t>以書面向招標機關請求釋疑之期限：</w:t>
      </w:r>
      <w:r w:rsidRPr="004F39A5">
        <w:rPr>
          <w:rFonts w:ascii="標楷體" w:eastAsia="標楷體" w:hAnsi="標楷體"/>
          <w:sz w:val="28"/>
          <w:szCs w:val="28"/>
        </w:rPr>
        <w:t>自公告日或邀標日起等標期之四分之一，其尾數不足1日者，以1日計。</w:t>
      </w:r>
    </w:p>
    <w:p w:rsidR="00A05315" w:rsidRPr="004F39A5" w:rsidRDefault="00A05315" w:rsidP="0049358D">
      <w:pPr>
        <w:pStyle w:val="7"/>
        <w:numPr>
          <w:ilvl w:val="0"/>
          <w:numId w:val="1"/>
        </w:numPr>
        <w:spacing w:line="400" w:lineRule="exact"/>
        <w:ind w:left="907" w:hanging="907"/>
        <w:jc w:val="both"/>
        <w:textDirection w:val="lrTbV"/>
        <w:rPr>
          <w:rFonts w:ascii="標楷體" w:eastAsia="標楷體" w:hAnsi="標楷體"/>
          <w:spacing w:val="6"/>
          <w:sz w:val="28"/>
          <w:szCs w:val="28"/>
        </w:rPr>
      </w:pPr>
      <w:r w:rsidRPr="004F39A5">
        <w:rPr>
          <w:rFonts w:ascii="標楷體" w:eastAsia="標楷體" w:hAnsi="標楷體"/>
          <w:spacing w:val="6"/>
          <w:sz w:val="28"/>
          <w:szCs w:val="28"/>
        </w:rPr>
        <w:t>機關以書面答復前條請求釋疑廠商之期限：投標截止期限前1日答復。</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w:t>
      </w:r>
      <w:r w:rsidRPr="004F39A5">
        <w:rPr>
          <w:rFonts w:ascii="標楷體" w:eastAsia="標楷體" w:hAnsi="標楷體"/>
          <w:sz w:val="28"/>
          <w:szCs w:val="28"/>
        </w:rPr>
        <w:t>依</w:t>
      </w:r>
      <w:r w:rsidRPr="004F39A5">
        <w:rPr>
          <w:rFonts w:ascii="標楷體" w:eastAsia="標楷體" w:hAnsi="標楷體"/>
          <w:spacing w:val="0"/>
          <w:sz w:val="28"/>
          <w:szCs w:val="28"/>
        </w:rPr>
        <w:t>採購法第33條第3項：</w:t>
      </w:r>
      <w:r w:rsidR="000169A8" w:rsidRPr="004F39A5">
        <w:rPr>
          <w:rFonts w:ascii="標楷體" w:eastAsia="標楷體" w:hAnsi="標楷體" w:hint="eastAsia"/>
          <w:b/>
          <w:spacing w:val="0"/>
          <w:sz w:val="28"/>
          <w:szCs w:val="28"/>
        </w:rPr>
        <w:t>不</w:t>
      </w:r>
      <w:r w:rsidRPr="004F39A5">
        <w:rPr>
          <w:rFonts w:ascii="標楷體" w:eastAsia="標楷體" w:hAnsi="標楷體"/>
          <w:b/>
          <w:sz w:val="28"/>
          <w:szCs w:val="28"/>
        </w:rPr>
        <w:t>允許</w:t>
      </w:r>
      <w:r w:rsidRPr="004F39A5">
        <w:rPr>
          <w:rFonts w:ascii="標楷體" w:eastAsia="標楷體" w:hAnsi="標楷體"/>
          <w:sz w:val="28"/>
          <w:szCs w:val="28"/>
        </w:rPr>
        <w:t>廠商於開標前補正非契約必要之點之文件。</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w:t>
      </w:r>
      <w:r w:rsidRPr="004F39A5">
        <w:rPr>
          <w:rFonts w:ascii="標楷體" w:eastAsia="標楷體" w:hAnsi="標楷體"/>
          <w:sz w:val="28"/>
          <w:szCs w:val="28"/>
        </w:rPr>
        <w:t>依</w:t>
      </w:r>
      <w:r w:rsidRPr="004F39A5">
        <w:rPr>
          <w:rFonts w:ascii="標楷體" w:eastAsia="標楷體" w:hAnsi="標楷體"/>
          <w:spacing w:val="0"/>
          <w:sz w:val="28"/>
          <w:szCs w:val="28"/>
        </w:rPr>
        <w:t>採購法第35條：不</w:t>
      </w:r>
      <w:r w:rsidRPr="004F39A5">
        <w:rPr>
          <w:rFonts w:ascii="標楷體" w:eastAsia="標楷體" w:hAnsi="標楷體"/>
          <w:sz w:val="28"/>
          <w:szCs w:val="28"/>
        </w:rPr>
        <w:t>允許提出替代方案。</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投標文件有效期：</w:t>
      </w:r>
      <w:r w:rsidR="00424A4B" w:rsidRPr="004F39A5">
        <w:rPr>
          <w:rFonts w:ascii="標楷體" w:eastAsia="標楷體" w:hAnsi="標楷體" w:hint="eastAsia"/>
          <w:spacing w:val="0"/>
          <w:sz w:val="28"/>
          <w:szCs w:val="28"/>
        </w:rPr>
        <w:t>自投標時起至開標後30日止。</w:t>
      </w:r>
      <w:r w:rsidR="007F734B" w:rsidRPr="004F39A5">
        <w:rPr>
          <w:rFonts w:ascii="標楷體" w:eastAsia="標楷體" w:hAnsi="標楷體" w:hint="eastAsia"/>
          <w:spacing w:val="0"/>
          <w:sz w:val="28"/>
        </w:rPr>
        <w:t>如機關無法於前開</w:t>
      </w:r>
      <w:proofErr w:type="gramStart"/>
      <w:r w:rsidR="007F734B" w:rsidRPr="004F39A5">
        <w:rPr>
          <w:rFonts w:ascii="標楷體" w:eastAsia="標楷體" w:hAnsi="標楷體" w:hint="eastAsia"/>
          <w:spacing w:val="0"/>
          <w:sz w:val="28"/>
        </w:rPr>
        <w:t>有效期內決標</w:t>
      </w:r>
      <w:proofErr w:type="gramEnd"/>
      <w:r w:rsidR="007F734B" w:rsidRPr="004F39A5">
        <w:rPr>
          <w:rFonts w:ascii="標楷體" w:eastAsia="標楷體" w:hAnsi="標楷體" w:hint="eastAsia"/>
          <w:spacing w:val="0"/>
          <w:sz w:val="28"/>
        </w:rPr>
        <w:t>，得於</w:t>
      </w:r>
      <w:proofErr w:type="gramStart"/>
      <w:r w:rsidR="007F734B" w:rsidRPr="004F39A5">
        <w:rPr>
          <w:rFonts w:ascii="標楷體" w:eastAsia="標楷體" w:hAnsi="標楷體" w:hint="eastAsia"/>
          <w:spacing w:val="0"/>
          <w:sz w:val="28"/>
        </w:rPr>
        <w:t>必要時洽請</w:t>
      </w:r>
      <w:proofErr w:type="gramEnd"/>
      <w:r w:rsidR="007F734B" w:rsidRPr="004F39A5">
        <w:rPr>
          <w:rFonts w:ascii="標楷體" w:eastAsia="標楷體" w:hAnsi="標楷體" w:hint="eastAsia"/>
          <w:spacing w:val="0"/>
          <w:sz w:val="28"/>
        </w:rPr>
        <w:t>廠商延長投標文件之有效期。</w:t>
      </w:r>
    </w:p>
    <w:p w:rsidR="00A05315" w:rsidRPr="004F39A5" w:rsidRDefault="00A05315" w:rsidP="0049358D">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廠商應遞送</w:t>
      </w:r>
      <w:r w:rsidRPr="004F39A5">
        <w:rPr>
          <w:rFonts w:ascii="標楷體" w:eastAsia="標楷體" w:hAnsi="標楷體"/>
          <w:sz w:val="28"/>
          <w:szCs w:val="28"/>
        </w:rPr>
        <w:t>投標文件份數</w:t>
      </w:r>
      <w:r w:rsidR="005262F1" w:rsidRPr="004F39A5">
        <w:rPr>
          <w:rFonts w:ascii="標楷體" w:eastAsia="標楷體" w:hAnsi="標楷體"/>
          <w:spacing w:val="0"/>
          <w:sz w:val="28"/>
          <w:szCs w:val="28"/>
        </w:rPr>
        <w:t>：</w:t>
      </w:r>
    </w:p>
    <w:p w:rsidR="005D5E7C" w:rsidRPr="004F39A5" w:rsidRDefault="00051D23" w:rsidP="00051D23">
      <w:pPr>
        <w:pStyle w:val="7"/>
        <w:spacing w:line="400" w:lineRule="exact"/>
        <w:ind w:leftChars="300" w:left="1039" w:hangingChars="114" w:hanging="319"/>
        <w:jc w:val="both"/>
        <w:textDirection w:val="lrTbV"/>
        <w:rPr>
          <w:rFonts w:ascii="標楷體" w:eastAsia="標楷體" w:hAnsi="標楷體"/>
          <w:sz w:val="28"/>
          <w:szCs w:val="28"/>
        </w:rPr>
      </w:pPr>
      <w:r w:rsidRPr="004F39A5">
        <w:rPr>
          <w:rFonts w:ascii="標楷體" w:eastAsia="標楷體" w:hAnsi="標楷體" w:hint="eastAsia"/>
          <w:spacing w:val="0"/>
          <w:sz w:val="28"/>
          <w:szCs w:val="28"/>
        </w:rPr>
        <w:t>（一）</w:t>
      </w:r>
      <w:r w:rsidR="00DE38F1" w:rsidRPr="004F39A5">
        <w:rPr>
          <w:rFonts w:ascii="標楷體" w:eastAsia="標楷體" w:hAnsi="標楷體" w:hint="eastAsia"/>
          <w:sz w:val="28"/>
          <w:szCs w:val="28"/>
        </w:rPr>
        <w:t>資格及其他投標文件1式1份。</w:t>
      </w:r>
    </w:p>
    <w:p w:rsidR="00B0417B" w:rsidRPr="004F39A5" w:rsidRDefault="00051D23" w:rsidP="0049358D">
      <w:pPr>
        <w:pStyle w:val="7"/>
        <w:spacing w:line="400" w:lineRule="exact"/>
        <w:ind w:leftChars="300" w:left="1071" w:hangingChars="114" w:hanging="351"/>
        <w:jc w:val="both"/>
        <w:textDirection w:val="lrTbV"/>
        <w:rPr>
          <w:rFonts w:ascii="標楷體" w:eastAsia="標楷體" w:hAnsi="標楷體"/>
          <w:spacing w:val="0"/>
          <w:sz w:val="28"/>
          <w:szCs w:val="28"/>
        </w:rPr>
      </w:pPr>
      <w:r w:rsidRPr="004F39A5">
        <w:rPr>
          <w:rFonts w:ascii="標楷體" w:eastAsia="標楷體" w:hAnsi="標楷體" w:hint="eastAsia"/>
          <w:sz w:val="28"/>
          <w:szCs w:val="28"/>
        </w:rPr>
        <w:lastRenderedPageBreak/>
        <w:t>（二）</w:t>
      </w:r>
      <w:r w:rsidR="004F39A5" w:rsidRPr="004F39A5">
        <w:rPr>
          <w:rFonts w:ascii="標楷體" w:eastAsia="標楷體" w:hAnsi="標楷體" w:hint="eastAsia"/>
          <w:sz w:val="28"/>
          <w:szCs w:val="28"/>
        </w:rPr>
        <w:t>計畫</w:t>
      </w:r>
      <w:r w:rsidR="00A05315" w:rsidRPr="004F39A5">
        <w:rPr>
          <w:rFonts w:ascii="標楷體" w:eastAsia="標楷體" w:hAnsi="標楷體"/>
          <w:sz w:val="28"/>
          <w:szCs w:val="28"/>
        </w:rPr>
        <w:t>書1式</w:t>
      </w:r>
      <w:r w:rsidR="004F39A5" w:rsidRPr="004F39A5">
        <w:rPr>
          <w:rFonts w:ascii="標楷體" w:eastAsia="標楷體" w:hAnsi="標楷體" w:hint="eastAsia"/>
          <w:sz w:val="28"/>
          <w:szCs w:val="28"/>
        </w:rPr>
        <w:t>10</w:t>
      </w:r>
      <w:r w:rsidR="00A05315" w:rsidRPr="004F39A5">
        <w:rPr>
          <w:rFonts w:ascii="標楷體" w:eastAsia="標楷體" w:hAnsi="標楷體"/>
          <w:sz w:val="28"/>
          <w:szCs w:val="28"/>
        </w:rPr>
        <w:t>份</w:t>
      </w:r>
      <w:r w:rsidR="00B0417B" w:rsidRPr="004F39A5">
        <w:rPr>
          <w:rFonts w:ascii="標楷體" w:eastAsia="標楷體" w:hAnsi="標楷體" w:hint="eastAsia"/>
          <w:sz w:val="28"/>
          <w:szCs w:val="28"/>
        </w:rPr>
        <w:t>。</w:t>
      </w:r>
    </w:p>
    <w:p w:rsidR="00A05315" w:rsidRPr="004F39A5" w:rsidRDefault="00A05315" w:rsidP="00F95597">
      <w:pPr>
        <w:pStyle w:val="7"/>
        <w:numPr>
          <w:ilvl w:val="0"/>
          <w:numId w:val="1"/>
        </w:numPr>
        <w:spacing w:line="400" w:lineRule="exact"/>
        <w:ind w:left="851" w:hanging="851"/>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投標文件使用文字：中文</w:t>
      </w:r>
      <w:r w:rsidR="00F95597" w:rsidRPr="004F39A5">
        <w:rPr>
          <w:rFonts w:ascii="標楷體" w:eastAsia="標楷體" w:hAnsi="標楷體" w:hint="eastAsia"/>
          <w:spacing w:val="0"/>
          <w:sz w:val="28"/>
          <w:szCs w:val="28"/>
        </w:rPr>
        <w:t>（正體字）</w:t>
      </w:r>
      <w:r w:rsidRPr="004F39A5">
        <w:rPr>
          <w:rFonts w:ascii="標楷體" w:eastAsia="標楷體" w:hAnsi="標楷體"/>
          <w:spacing w:val="0"/>
          <w:sz w:val="28"/>
          <w:szCs w:val="28"/>
        </w:rPr>
        <w:t>，但特殊技術或材料之圖文資料得使用英文。</w:t>
      </w:r>
    </w:p>
    <w:p w:rsidR="00A05315" w:rsidRPr="004F39A5" w:rsidRDefault="00A05315" w:rsidP="0049358D">
      <w:pPr>
        <w:pStyle w:val="3"/>
        <w:numPr>
          <w:ilvl w:val="0"/>
          <w:numId w:val="2"/>
        </w:numPr>
        <w:spacing w:line="400" w:lineRule="exact"/>
        <w:ind w:left="1134" w:hanging="1134"/>
        <w:jc w:val="both"/>
        <w:textDirection w:val="lrTbV"/>
        <w:rPr>
          <w:rFonts w:ascii="標楷體" w:eastAsia="標楷體" w:hAnsi="標楷體"/>
          <w:b/>
          <w:color w:val="0000FF"/>
          <w:spacing w:val="0"/>
          <w:sz w:val="28"/>
          <w:szCs w:val="28"/>
        </w:rPr>
      </w:pPr>
      <w:r w:rsidRPr="004F39A5">
        <w:rPr>
          <w:rFonts w:ascii="標楷體" w:eastAsia="標楷體" w:hAnsi="標楷體"/>
          <w:b/>
          <w:color w:val="0000FF"/>
          <w:spacing w:val="0"/>
          <w:sz w:val="28"/>
          <w:szCs w:val="28"/>
        </w:rPr>
        <w:t>開標時間：</w:t>
      </w:r>
      <w:r w:rsidR="00ED2631" w:rsidRPr="004F39A5">
        <w:rPr>
          <w:rFonts w:ascii="標楷體" w:eastAsia="標楷體" w:hAnsi="標楷體" w:hint="eastAsia"/>
          <w:b/>
          <w:color w:val="0000FF"/>
          <w:spacing w:val="0"/>
          <w:sz w:val="28"/>
          <w:szCs w:val="28"/>
        </w:rPr>
        <w:t>中華民國</w:t>
      </w:r>
      <w:r w:rsidR="0058594C" w:rsidRPr="004F39A5">
        <w:rPr>
          <w:rFonts w:ascii="標楷體" w:eastAsia="標楷體" w:hAnsi="標楷體" w:hint="eastAsia"/>
          <w:b/>
          <w:color w:val="0000FF"/>
          <w:spacing w:val="0"/>
          <w:sz w:val="28"/>
          <w:szCs w:val="28"/>
        </w:rPr>
        <w:t>10</w:t>
      </w:r>
      <w:r w:rsidR="0086212D" w:rsidRPr="004F39A5">
        <w:rPr>
          <w:rFonts w:ascii="標楷體" w:eastAsia="標楷體" w:hAnsi="標楷體" w:hint="eastAsia"/>
          <w:b/>
          <w:color w:val="0000FF"/>
          <w:spacing w:val="0"/>
          <w:sz w:val="28"/>
          <w:szCs w:val="28"/>
        </w:rPr>
        <w:t>4</w:t>
      </w:r>
      <w:r w:rsidR="00ED2631" w:rsidRPr="004F39A5">
        <w:rPr>
          <w:rFonts w:ascii="標楷體" w:eastAsia="標楷體" w:hAnsi="標楷體" w:hint="eastAsia"/>
          <w:b/>
          <w:color w:val="0000FF"/>
          <w:spacing w:val="0"/>
          <w:sz w:val="28"/>
          <w:szCs w:val="28"/>
        </w:rPr>
        <w:t>年</w:t>
      </w:r>
      <w:r w:rsidR="00A8523B">
        <w:rPr>
          <w:rFonts w:ascii="標楷體" w:eastAsia="標楷體" w:hAnsi="標楷體" w:hint="eastAsia"/>
          <w:b/>
          <w:color w:val="0000FF"/>
          <w:spacing w:val="0"/>
          <w:sz w:val="28"/>
          <w:szCs w:val="28"/>
        </w:rPr>
        <w:t>6</w:t>
      </w:r>
      <w:r w:rsidR="00ED2631" w:rsidRPr="004F39A5">
        <w:rPr>
          <w:rFonts w:ascii="標楷體" w:eastAsia="標楷體" w:hAnsi="標楷體" w:hint="eastAsia"/>
          <w:b/>
          <w:color w:val="0000FF"/>
          <w:spacing w:val="0"/>
          <w:sz w:val="28"/>
          <w:szCs w:val="28"/>
        </w:rPr>
        <w:t>月</w:t>
      </w:r>
      <w:r w:rsidR="00A8523B">
        <w:rPr>
          <w:rFonts w:ascii="標楷體" w:eastAsia="標楷體" w:hAnsi="標楷體" w:hint="eastAsia"/>
          <w:b/>
          <w:color w:val="0000FF"/>
          <w:spacing w:val="0"/>
          <w:sz w:val="28"/>
          <w:szCs w:val="28"/>
        </w:rPr>
        <w:t>1</w:t>
      </w:r>
      <w:r w:rsidR="00ED2631" w:rsidRPr="004F39A5">
        <w:rPr>
          <w:rFonts w:ascii="標楷體" w:eastAsia="標楷體" w:hAnsi="標楷體" w:hint="eastAsia"/>
          <w:b/>
          <w:color w:val="0000FF"/>
          <w:spacing w:val="0"/>
          <w:sz w:val="28"/>
          <w:szCs w:val="28"/>
        </w:rPr>
        <w:t>日</w:t>
      </w:r>
      <w:r w:rsidR="00A8523B">
        <w:rPr>
          <w:rFonts w:ascii="標楷體" w:eastAsia="標楷體" w:hAnsi="標楷體" w:hint="eastAsia"/>
          <w:b/>
          <w:color w:val="0000FF"/>
          <w:spacing w:val="0"/>
          <w:sz w:val="28"/>
          <w:szCs w:val="28"/>
        </w:rPr>
        <w:t>下</w:t>
      </w:r>
      <w:r w:rsidR="00ED2631" w:rsidRPr="004F39A5">
        <w:rPr>
          <w:rFonts w:ascii="標楷體" w:eastAsia="標楷體" w:hAnsi="標楷體" w:hint="eastAsia"/>
          <w:b/>
          <w:color w:val="0000FF"/>
          <w:spacing w:val="0"/>
          <w:sz w:val="28"/>
          <w:szCs w:val="28"/>
        </w:rPr>
        <w:t>午</w:t>
      </w:r>
      <w:r w:rsidR="00A8523B">
        <w:rPr>
          <w:rFonts w:ascii="標楷體" w:eastAsia="標楷體" w:hAnsi="標楷體" w:hint="eastAsia"/>
          <w:b/>
          <w:color w:val="0000FF"/>
          <w:spacing w:val="0"/>
          <w:sz w:val="28"/>
          <w:szCs w:val="28"/>
        </w:rPr>
        <w:t>2</w:t>
      </w:r>
      <w:r w:rsidR="00ED2631" w:rsidRPr="004F39A5">
        <w:rPr>
          <w:rFonts w:ascii="標楷體" w:eastAsia="標楷體" w:hAnsi="標楷體" w:hint="eastAsia"/>
          <w:b/>
          <w:color w:val="0000FF"/>
          <w:spacing w:val="0"/>
          <w:sz w:val="28"/>
          <w:szCs w:val="28"/>
        </w:rPr>
        <w:t>時</w:t>
      </w:r>
      <w:r w:rsidR="00A8523B">
        <w:rPr>
          <w:rFonts w:ascii="標楷體" w:eastAsia="標楷體" w:hAnsi="標楷體" w:hint="eastAsia"/>
          <w:b/>
          <w:color w:val="0000FF"/>
          <w:spacing w:val="0"/>
          <w:sz w:val="28"/>
          <w:szCs w:val="28"/>
        </w:rPr>
        <w:t>30</w:t>
      </w:r>
      <w:r w:rsidR="00ED2631" w:rsidRPr="004F39A5">
        <w:rPr>
          <w:rFonts w:ascii="標楷體" w:eastAsia="標楷體" w:hAnsi="標楷體" w:hint="eastAsia"/>
          <w:b/>
          <w:color w:val="0000FF"/>
          <w:spacing w:val="0"/>
          <w:sz w:val="28"/>
          <w:szCs w:val="28"/>
        </w:rPr>
        <w:t>分整。</w:t>
      </w:r>
    </w:p>
    <w:p w:rsidR="00A05315" w:rsidRPr="004F39A5" w:rsidRDefault="00A05315" w:rsidP="0049358D">
      <w:pPr>
        <w:pStyle w:val="7"/>
        <w:numPr>
          <w:ilvl w:val="0"/>
          <w:numId w:val="1"/>
        </w:numPr>
        <w:spacing w:line="400" w:lineRule="exact"/>
        <w:ind w:left="1134" w:hanging="1134"/>
        <w:jc w:val="both"/>
        <w:textDirection w:val="lrTbV"/>
        <w:rPr>
          <w:rFonts w:ascii="標楷體" w:eastAsia="標楷體" w:hAnsi="標楷體"/>
          <w:b/>
          <w:color w:val="0000FF"/>
          <w:spacing w:val="0"/>
          <w:sz w:val="28"/>
          <w:szCs w:val="28"/>
        </w:rPr>
      </w:pPr>
      <w:r w:rsidRPr="004F39A5">
        <w:rPr>
          <w:rFonts w:ascii="標楷體" w:eastAsia="標楷體" w:hAnsi="標楷體"/>
          <w:b/>
          <w:color w:val="0000FF"/>
          <w:spacing w:val="0"/>
          <w:sz w:val="28"/>
          <w:szCs w:val="28"/>
        </w:rPr>
        <w:t>開標地點：</w:t>
      </w:r>
      <w:r w:rsidR="00ED2631" w:rsidRPr="004F39A5">
        <w:rPr>
          <w:rFonts w:ascii="標楷體" w:eastAsia="標楷體" w:hAnsi="標楷體" w:hint="eastAsia"/>
          <w:b/>
          <w:color w:val="0000FF"/>
          <w:spacing w:val="0"/>
          <w:sz w:val="28"/>
          <w:szCs w:val="28"/>
        </w:rPr>
        <w:t>臺北市重慶南路一段130號</w:t>
      </w:r>
      <w:r w:rsidR="00A8523B">
        <w:rPr>
          <w:rFonts w:ascii="標楷體" w:eastAsia="標楷體" w:hAnsi="標楷體" w:hint="eastAsia"/>
          <w:b/>
          <w:color w:val="0000FF"/>
          <w:spacing w:val="0"/>
          <w:sz w:val="28"/>
          <w:szCs w:val="28"/>
        </w:rPr>
        <w:t>2</w:t>
      </w:r>
      <w:r w:rsidR="00ED2631" w:rsidRPr="004F39A5">
        <w:rPr>
          <w:rFonts w:ascii="標楷體" w:eastAsia="標楷體" w:hAnsi="標楷體" w:hint="eastAsia"/>
          <w:b/>
          <w:color w:val="0000FF"/>
          <w:spacing w:val="0"/>
          <w:sz w:val="28"/>
          <w:szCs w:val="28"/>
        </w:rPr>
        <w:t>樓第</w:t>
      </w:r>
      <w:r w:rsidR="00A8523B">
        <w:rPr>
          <w:rFonts w:ascii="標楷體" w:eastAsia="標楷體" w:hAnsi="標楷體" w:hint="eastAsia"/>
          <w:b/>
          <w:color w:val="0000FF"/>
          <w:spacing w:val="0"/>
          <w:sz w:val="28"/>
          <w:szCs w:val="28"/>
        </w:rPr>
        <w:t>2</w:t>
      </w:r>
      <w:r w:rsidR="00ED2631" w:rsidRPr="004F39A5">
        <w:rPr>
          <w:rFonts w:ascii="標楷體" w:eastAsia="標楷體" w:hAnsi="標楷體" w:hint="eastAsia"/>
          <w:b/>
          <w:color w:val="0000FF"/>
          <w:spacing w:val="0"/>
          <w:sz w:val="28"/>
          <w:szCs w:val="28"/>
        </w:rPr>
        <w:t>會議室。</w:t>
      </w:r>
    </w:p>
    <w:p w:rsidR="00A05315" w:rsidRPr="004F39A5"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有權參加開標之每一投標廠商人數：不超過</w:t>
      </w:r>
      <w:r w:rsidR="00556F30" w:rsidRPr="004F39A5">
        <w:rPr>
          <w:rFonts w:ascii="標楷體" w:eastAsia="標楷體" w:hAnsi="標楷體" w:hint="eastAsia"/>
          <w:spacing w:val="0"/>
          <w:sz w:val="28"/>
          <w:szCs w:val="28"/>
        </w:rPr>
        <w:t>3</w:t>
      </w:r>
      <w:r w:rsidRPr="004F39A5">
        <w:rPr>
          <w:rFonts w:ascii="標楷體" w:eastAsia="標楷體" w:hAnsi="標楷體"/>
          <w:spacing w:val="0"/>
          <w:sz w:val="28"/>
          <w:szCs w:val="28"/>
        </w:rPr>
        <w:t>人。</w:t>
      </w:r>
    </w:p>
    <w:p w:rsidR="00A05315" w:rsidRPr="004F39A5"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4F39A5">
        <w:rPr>
          <w:rFonts w:ascii="標楷體" w:eastAsia="標楷體" w:hAnsi="標楷體"/>
          <w:spacing w:val="0"/>
          <w:sz w:val="28"/>
          <w:szCs w:val="28"/>
        </w:rPr>
        <w:t>本採購開標</w:t>
      </w:r>
      <w:proofErr w:type="gramStart"/>
      <w:r w:rsidRPr="004F39A5">
        <w:rPr>
          <w:rFonts w:ascii="標楷體" w:eastAsia="標楷體" w:hAnsi="標楷體"/>
          <w:spacing w:val="0"/>
          <w:sz w:val="28"/>
          <w:szCs w:val="28"/>
        </w:rPr>
        <w:t>採</w:t>
      </w:r>
      <w:proofErr w:type="gramEnd"/>
      <w:r w:rsidRPr="004F39A5">
        <w:rPr>
          <w:rFonts w:ascii="標楷體" w:eastAsia="標楷體" w:hAnsi="標楷體"/>
          <w:spacing w:val="0"/>
          <w:sz w:val="28"/>
          <w:szCs w:val="28"/>
        </w:rPr>
        <w:t>不分段開標。</w:t>
      </w:r>
      <w:r w:rsidR="00FA40B1" w:rsidRPr="004F39A5">
        <w:rPr>
          <w:rFonts w:ascii="標楷體" w:eastAsia="標楷體" w:hAnsi="標楷體" w:hint="eastAsia"/>
          <w:spacing w:val="0"/>
          <w:sz w:val="28"/>
          <w:szCs w:val="28"/>
        </w:rPr>
        <w:t>所有投標文件置於一</w:t>
      </w:r>
      <w:proofErr w:type="gramStart"/>
      <w:r w:rsidR="00FA40B1" w:rsidRPr="004F39A5">
        <w:rPr>
          <w:rFonts w:ascii="標楷體" w:eastAsia="標楷體" w:hAnsi="標楷體" w:hint="eastAsia"/>
          <w:spacing w:val="0"/>
          <w:sz w:val="28"/>
          <w:szCs w:val="28"/>
        </w:rPr>
        <w:t>標封內</w:t>
      </w:r>
      <w:proofErr w:type="gramEnd"/>
      <w:r w:rsidR="00FA40B1" w:rsidRPr="004F39A5">
        <w:rPr>
          <w:rFonts w:ascii="標楷體" w:eastAsia="標楷體" w:hAnsi="標楷體" w:hint="eastAsia"/>
          <w:spacing w:val="0"/>
          <w:sz w:val="28"/>
          <w:szCs w:val="28"/>
        </w:rPr>
        <w:t>，不必按文件屬性分別裝封。</w:t>
      </w:r>
    </w:p>
    <w:p w:rsidR="001B0FB4" w:rsidRPr="004F39A5" w:rsidRDefault="004F39A5" w:rsidP="00DE24B7">
      <w:pPr>
        <w:pStyle w:val="7"/>
        <w:numPr>
          <w:ilvl w:val="0"/>
          <w:numId w:val="1"/>
        </w:numPr>
        <w:spacing w:line="400" w:lineRule="exact"/>
        <w:ind w:left="1134" w:hanging="1134"/>
        <w:jc w:val="both"/>
        <w:textDirection w:val="lrTbV"/>
        <w:rPr>
          <w:rFonts w:ascii="標楷體" w:eastAsia="標楷體" w:hAnsi="標楷體"/>
          <w:b/>
          <w:color w:val="7030A0"/>
          <w:spacing w:val="0"/>
          <w:sz w:val="28"/>
          <w:szCs w:val="28"/>
        </w:rPr>
      </w:pPr>
      <w:proofErr w:type="gramStart"/>
      <w:r w:rsidRPr="00820228">
        <w:rPr>
          <w:rFonts w:ascii="標楷體" w:eastAsia="標楷體" w:hAnsi="標楷體" w:hint="eastAsia"/>
          <w:spacing w:val="0"/>
          <w:sz w:val="28"/>
        </w:rPr>
        <w:t>無押標金</w:t>
      </w:r>
      <w:proofErr w:type="gramEnd"/>
      <w:r w:rsidRPr="00820228">
        <w:rPr>
          <w:rFonts w:ascii="標楷體" w:eastAsia="標楷體" w:hAnsi="標楷體" w:hint="eastAsia"/>
          <w:spacing w:val="0"/>
          <w:sz w:val="28"/>
        </w:rPr>
        <w:t>之理由為：</w:t>
      </w:r>
      <w:r w:rsidRPr="00820228">
        <w:rPr>
          <w:rFonts w:ascii="標楷體" w:eastAsia="標楷體" w:hAnsi="標楷體" w:hint="eastAsia"/>
          <w:sz w:val="28"/>
        </w:rPr>
        <w:t>勞務採購。</w:t>
      </w:r>
    </w:p>
    <w:p w:rsidR="004F39A5" w:rsidRPr="004F39A5" w:rsidRDefault="004F39A5" w:rsidP="00DE24B7">
      <w:pPr>
        <w:pStyle w:val="7"/>
        <w:numPr>
          <w:ilvl w:val="0"/>
          <w:numId w:val="1"/>
        </w:numPr>
        <w:spacing w:line="400" w:lineRule="exact"/>
        <w:ind w:left="1134" w:hanging="1134"/>
        <w:jc w:val="both"/>
        <w:textDirection w:val="lrTbV"/>
        <w:rPr>
          <w:rFonts w:ascii="標楷體" w:eastAsia="標楷體" w:hAnsi="標楷體"/>
          <w:b/>
          <w:color w:val="7030A0"/>
          <w:spacing w:val="0"/>
          <w:sz w:val="28"/>
          <w:szCs w:val="28"/>
        </w:rPr>
      </w:pPr>
      <w:r w:rsidRPr="00820228">
        <w:rPr>
          <w:rFonts w:ascii="標楷體" w:eastAsia="標楷體" w:hAnsi="標楷體" w:hint="eastAsia"/>
          <w:spacing w:val="0"/>
          <w:sz w:val="28"/>
        </w:rPr>
        <w:t>無履約保證金之理由為：勞務採購。</w:t>
      </w:r>
    </w:p>
    <w:p w:rsidR="00A05315" w:rsidRPr="00DF7F0D" w:rsidRDefault="00330EE1" w:rsidP="00605050">
      <w:pPr>
        <w:pStyle w:val="7"/>
        <w:numPr>
          <w:ilvl w:val="0"/>
          <w:numId w:val="1"/>
        </w:numPr>
        <w:spacing w:line="400" w:lineRule="exact"/>
        <w:ind w:left="1077" w:hanging="1077"/>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本</w:t>
      </w:r>
      <w:r w:rsidR="00394D25" w:rsidRPr="00DF7F0D">
        <w:rPr>
          <w:rFonts w:ascii="標楷體" w:eastAsia="標楷體" w:hAnsi="標楷體"/>
          <w:spacing w:val="0"/>
          <w:sz w:val="28"/>
          <w:szCs w:val="28"/>
        </w:rPr>
        <w:t>採購：</w:t>
      </w:r>
      <w:r w:rsidR="0076021C" w:rsidRPr="00DF7F0D">
        <w:rPr>
          <w:rFonts w:ascii="標楷體" w:eastAsia="標楷體" w:hAnsi="標楷體" w:hint="eastAsia"/>
          <w:spacing w:val="0"/>
          <w:sz w:val="28"/>
          <w:szCs w:val="28"/>
        </w:rPr>
        <w:t>訂底價，擇符合需要者後，議價前參考廠商之報價或</w:t>
      </w:r>
      <w:r w:rsidR="0076021C" w:rsidRPr="00DF7F0D">
        <w:rPr>
          <w:rFonts w:ascii="標楷體" w:eastAsia="標楷體" w:hAnsi="標楷體" w:hint="eastAsia"/>
          <w:spacing w:val="0"/>
          <w:sz w:val="28"/>
        </w:rPr>
        <w:t>估價單，於進行</w:t>
      </w:r>
      <w:proofErr w:type="gramStart"/>
      <w:r w:rsidR="0076021C" w:rsidRPr="00DF7F0D">
        <w:rPr>
          <w:rFonts w:ascii="標楷體" w:eastAsia="標楷體" w:hAnsi="標楷體" w:hint="eastAsia"/>
          <w:spacing w:val="0"/>
          <w:sz w:val="28"/>
        </w:rPr>
        <w:t>議價前定之</w:t>
      </w:r>
      <w:proofErr w:type="gramEnd"/>
      <w:r w:rsidR="0076021C" w:rsidRPr="00DF7F0D">
        <w:rPr>
          <w:rFonts w:ascii="標楷體" w:eastAsia="標楷體" w:hAnsi="標楷體" w:hint="eastAsia"/>
          <w:spacing w:val="0"/>
          <w:sz w:val="28"/>
        </w:rPr>
        <w:t>。</w:t>
      </w:r>
    </w:p>
    <w:p w:rsidR="00A05315" w:rsidRPr="00DF7F0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決標原則：</w:t>
      </w:r>
      <w:r w:rsidR="00246D86" w:rsidRPr="00DF7F0D">
        <w:rPr>
          <w:rFonts w:ascii="標楷體" w:eastAsia="標楷體" w:hAnsi="標楷體" w:hint="eastAsia"/>
          <w:spacing w:val="0"/>
          <w:sz w:val="28"/>
          <w:szCs w:val="28"/>
        </w:rPr>
        <w:t>未達公告金額之採購參考最有利標精神擇符合需要者辦理議價</w:t>
      </w:r>
      <w:r w:rsidRPr="00DF7F0D">
        <w:rPr>
          <w:rFonts w:ascii="標楷體" w:eastAsia="標楷體" w:hAnsi="標楷體"/>
          <w:spacing w:val="0"/>
          <w:sz w:val="28"/>
          <w:szCs w:val="28"/>
        </w:rPr>
        <w:t>。</w:t>
      </w:r>
    </w:p>
    <w:p w:rsidR="00A05315" w:rsidRPr="00DF7F0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本採購</w:t>
      </w:r>
      <w:proofErr w:type="gramStart"/>
      <w:r w:rsidRPr="00DF7F0D">
        <w:rPr>
          <w:rFonts w:ascii="標楷體" w:eastAsia="標楷體" w:hAnsi="標楷體"/>
          <w:spacing w:val="0"/>
          <w:sz w:val="28"/>
          <w:szCs w:val="28"/>
        </w:rPr>
        <w:t>採</w:t>
      </w:r>
      <w:proofErr w:type="gramEnd"/>
      <w:r w:rsidRPr="00DF7F0D">
        <w:rPr>
          <w:rFonts w:ascii="標楷體" w:eastAsia="標楷體" w:hAnsi="標楷體"/>
          <w:spacing w:val="0"/>
          <w:sz w:val="28"/>
          <w:szCs w:val="28"/>
        </w:rPr>
        <w:t>：非複數決標。</w:t>
      </w:r>
    </w:p>
    <w:p w:rsidR="00A05315" w:rsidRPr="00DF7F0D" w:rsidRDefault="00A05315" w:rsidP="0049358D">
      <w:pPr>
        <w:pStyle w:val="7"/>
        <w:numPr>
          <w:ilvl w:val="0"/>
          <w:numId w:val="1"/>
        </w:numPr>
        <w:spacing w:line="400" w:lineRule="exact"/>
        <w:ind w:left="1106" w:hanging="1106"/>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本採購決標方式為：總價決標。</w:t>
      </w:r>
    </w:p>
    <w:p w:rsidR="00A05315" w:rsidRPr="00DF7F0D" w:rsidRDefault="0038483E" w:rsidP="0049358D">
      <w:pPr>
        <w:pStyle w:val="7"/>
        <w:numPr>
          <w:ilvl w:val="0"/>
          <w:numId w:val="1"/>
        </w:numPr>
        <w:spacing w:line="400" w:lineRule="exact"/>
        <w:ind w:left="1106" w:hanging="1106"/>
        <w:jc w:val="both"/>
        <w:textDirection w:val="lrTbV"/>
        <w:rPr>
          <w:rFonts w:ascii="標楷體" w:eastAsia="標楷體" w:hAnsi="標楷體"/>
          <w:spacing w:val="0"/>
          <w:sz w:val="28"/>
          <w:szCs w:val="28"/>
        </w:rPr>
      </w:pPr>
      <w:r w:rsidRPr="00DF7F0D">
        <w:rPr>
          <w:rFonts w:ascii="標楷體" w:eastAsia="標楷體" w:hAnsi="標楷體" w:hint="eastAsia"/>
          <w:spacing w:val="0"/>
          <w:sz w:val="28"/>
        </w:rPr>
        <w:t>無法決標時是否得</w:t>
      </w:r>
      <w:r w:rsidRPr="00DF7F0D">
        <w:rPr>
          <w:rFonts w:ascii="標楷體" w:eastAsia="標楷體" w:hAnsi="標楷體" w:hint="eastAsia"/>
          <w:spacing w:val="0"/>
          <w:sz w:val="28"/>
          <w:szCs w:val="28"/>
        </w:rPr>
        <w:t>參考</w:t>
      </w:r>
      <w:r w:rsidRPr="00DF7F0D">
        <w:rPr>
          <w:rFonts w:ascii="標楷體" w:eastAsia="標楷體" w:hAnsi="標楷體" w:hint="eastAsia"/>
          <w:spacing w:val="0"/>
          <w:sz w:val="28"/>
        </w:rPr>
        <w:t>採購法第56</w:t>
      </w:r>
      <w:r w:rsidR="00D91071" w:rsidRPr="00DF7F0D">
        <w:rPr>
          <w:rFonts w:ascii="標楷體" w:eastAsia="標楷體" w:hAnsi="標楷體" w:hint="eastAsia"/>
          <w:spacing w:val="0"/>
          <w:sz w:val="28"/>
        </w:rPr>
        <w:t>條規定</w:t>
      </w:r>
      <w:proofErr w:type="gramStart"/>
      <w:r w:rsidR="00D91071" w:rsidRPr="00DF7F0D">
        <w:rPr>
          <w:rFonts w:ascii="標楷體" w:eastAsia="標楷體" w:hAnsi="標楷體" w:hint="eastAsia"/>
          <w:spacing w:val="0"/>
          <w:sz w:val="28"/>
        </w:rPr>
        <w:t>採</w:t>
      </w:r>
      <w:proofErr w:type="gramEnd"/>
      <w:r w:rsidR="00D91071" w:rsidRPr="00DF7F0D">
        <w:rPr>
          <w:rFonts w:ascii="標楷體" w:eastAsia="標楷體" w:hAnsi="標楷體" w:hint="eastAsia"/>
          <w:spacing w:val="0"/>
          <w:sz w:val="28"/>
        </w:rPr>
        <w:t>行協商措施：否</w:t>
      </w:r>
      <w:r w:rsidRPr="00DF7F0D">
        <w:rPr>
          <w:rFonts w:ascii="標楷體" w:eastAsia="標楷體" w:hAnsi="標楷體" w:hint="eastAsia"/>
          <w:spacing w:val="0"/>
          <w:sz w:val="28"/>
        </w:rPr>
        <w:t>。</w:t>
      </w:r>
    </w:p>
    <w:p w:rsidR="00A05315" w:rsidRPr="00DF7F0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本採購保留未來向得標廠商增購之權利，擬增購之項目及內容：</w:t>
      </w:r>
      <w:r w:rsidR="00C41D26" w:rsidRPr="00DF7F0D">
        <w:rPr>
          <w:rFonts w:ascii="標楷體" w:eastAsia="標楷體" w:hAnsi="標楷體" w:hint="eastAsia"/>
          <w:spacing w:val="0"/>
          <w:sz w:val="28"/>
          <w:szCs w:val="28"/>
        </w:rPr>
        <w:t>無</w:t>
      </w:r>
      <w:r w:rsidR="000778E4" w:rsidRPr="00DF7F0D">
        <w:rPr>
          <w:rFonts w:ascii="標楷體" w:eastAsia="標楷體" w:hAnsi="標楷體" w:hint="eastAsia"/>
          <w:sz w:val="28"/>
          <w:szCs w:val="28"/>
        </w:rPr>
        <w:t>。</w:t>
      </w:r>
    </w:p>
    <w:p w:rsidR="00A05315" w:rsidRPr="00DF7F0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本採購適用採購法：無例外情形。</w:t>
      </w:r>
    </w:p>
    <w:p w:rsidR="00A05315" w:rsidRPr="00DF7F0D" w:rsidRDefault="00A05315" w:rsidP="0049358D">
      <w:pPr>
        <w:pStyle w:val="7"/>
        <w:numPr>
          <w:ilvl w:val="0"/>
          <w:numId w:val="1"/>
        </w:numPr>
        <w:spacing w:line="400" w:lineRule="exact"/>
        <w:jc w:val="both"/>
        <w:textDirection w:val="lrTbV"/>
        <w:rPr>
          <w:rFonts w:ascii="標楷體" w:eastAsia="標楷體" w:hAnsi="標楷體"/>
          <w:spacing w:val="0"/>
          <w:sz w:val="28"/>
          <w:szCs w:val="28"/>
        </w:rPr>
      </w:pPr>
      <w:r w:rsidRPr="00DF7F0D">
        <w:rPr>
          <w:rFonts w:ascii="標楷體" w:eastAsia="標楷體" w:hAnsi="標楷體"/>
          <w:spacing w:val="0"/>
          <w:sz w:val="28"/>
          <w:szCs w:val="28"/>
        </w:rPr>
        <w:t>投標廠商之基本資格</w:t>
      </w:r>
      <w:r w:rsidR="00FF5D39" w:rsidRPr="00DF7F0D">
        <w:rPr>
          <w:rFonts w:ascii="標楷體" w:eastAsia="標楷體" w:hAnsi="標楷體" w:hint="eastAsia"/>
          <w:spacing w:val="0"/>
          <w:sz w:val="28"/>
          <w:szCs w:val="28"/>
        </w:rPr>
        <w:t>、</w:t>
      </w:r>
      <w:r w:rsidRPr="00DF7F0D">
        <w:rPr>
          <w:rFonts w:ascii="標楷體" w:eastAsia="標楷體" w:hAnsi="標楷體"/>
          <w:spacing w:val="0"/>
          <w:sz w:val="28"/>
          <w:szCs w:val="28"/>
        </w:rPr>
        <w:t>應附具之證明文件</w:t>
      </w:r>
      <w:r w:rsidR="00FF5D39" w:rsidRPr="00DF7F0D">
        <w:rPr>
          <w:rFonts w:ascii="標楷體" w:eastAsia="標楷體" w:hAnsi="標楷體" w:hint="eastAsia"/>
          <w:spacing w:val="0"/>
          <w:sz w:val="28"/>
          <w:szCs w:val="28"/>
        </w:rPr>
        <w:t>及其他文件</w:t>
      </w:r>
      <w:r w:rsidRPr="00DF7F0D">
        <w:rPr>
          <w:rFonts w:ascii="標楷體" w:eastAsia="標楷體" w:hAnsi="標楷體"/>
          <w:spacing w:val="0"/>
          <w:sz w:val="28"/>
          <w:szCs w:val="28"/>
        </w:rPr>
        <w:t>如下：</w:t>
      </w:r>
    </w:p>
    <w:p w:rsidR="00C71590" w:rsidRPr="007804A4" w:rsidRDefault="00DF7F0D" w:rsidP="00134CCF">
      <w:pPr>
        <w:pStyle w:val="7"/>
        <w:spacing w:line="400" w:lineRule="exact"/>
        <w:ind w:leftChars="472" w:left="1416" w:hangingChars="101" w:hanging="283"/>
        <w:jc w:val="both"/>
        <w:textDirection w:val="lrTbV"/>
        <w:rPr>
          <w:rFonts w:ascii="標楷體" w:eastAsia="標楷體" w:hAnsi="標楷體"/>
          <w:spacing w:val="0"/>
          <w:sz w:val="28"/>
          <w:szCs w:val="28"/>
        </w:rPr>
      </w:pPr>
      <w:r w:rsidRPr="00DF7F0D">
        <w:rPr>
          <w:rFonts w:ascii="標楷體" w:eastAsia="標楷體" w:hAnsi="標楷體" w:hint="eastAsia"/>
          <w:spacing w:val="0"/>
          <w:sz w:val="28"/>
          <w:szCs w:val="28"/>
        </w:rPr>
        <w:sym w:font="Wingdings" w:char="F0A8"/>
      </w:r>
      <w:r w:rsidR="00C71590" w:rsidRPr="00DF7F0D">
        <w:rPr>
          <w:rFonts w:ascii="標楷體" w:eastAsia="標楷體" w:hAnsi="標楷體" w:hint="eastAsia"/>
          <w:spacing w:val="0"/>
          <w:sz w:val="28"/>
          <w:szCs w:val="28"/>
          <w:u w:val="single"/>
        </w:rPr>
        <w:t>本採購屬經濟部投資審議委員會公告「具敏感性或國安(</w:t>
      </w:r>
      <w:proofErr w:type="gramStart"/>
      <w:r w:rsidR="00C71590" w:rsidRPr="00DF7F0D">
        <w:rPr>
          <w:rFonts w:ascii="標楷體" w:eastAsia="標楷體" w:hAnsi="標楷體" w:hint="eastAsia"/>
          <w:spacing w:val="0"/>
          <w:sz w:val="28"/>
          <w:szCs w:val="28"/>
          <w:u w:val="single"/>
        </w:rPr>
        <w:t>含資安</w:t>
      </w:r>
      <w:proofErr w:type="gramEnd"/>
      <w:r w:rsidR="00C71590" w:rsidRPr="00DF7F0D">
        <w:rPr>
          <w:rFonts w:ascii="標楷體" w:eastAsia="標楷體" w:hAnsi="標楷體" w:hint="eastAsia"/>
          <w:spacing w:val="0"/>
          <w:sz w:val="28"/>
          <w:szCs w:val="28"/>
          <w:u w:val="single"/>
        </w:rPr>
        <w:t>)疑慮之業務範疇」之資訊服務採購，廠商不得為經濟部投資審議委員會公告之陸資資訊服務業者。(上開業務範疇及陸資資訊服務業清單公開</w:t>
      </w:r>
      <w:r w:rsidR="00C71590" w:rsidRPr="007804A4">
        <w:rPr>
          <w:rFonts w:ascii="標楷體" w:eastAsia="標楷體" w:hAnsi="標楷體" w:hint="eastAsia"/>
          <w:spacing w:val="0"/>
          <w:sz w:val="28"/>
          <w:szCs w:val="28"/>
          <w:u w:val="single"/>
        </w:rPr>
        <w:t>於經濟部投資審議委員會網站</w:t>
      </w:r>
      <w:hyperlink r:id="rId8" w:history="1">
        <w:r w:rsidR="00C71590" w:rsidRPr="007804A4">
          <w:rPr>
            <w:rFonts w:hint="eastAsia"/>
            <w:spacing w:val="0"/>
            <w:szCs w:val="28"/>
            <w:u w:val="single"/>
          </w:rPr>
          <w:t>http://www.moeaic.gov.tw/</w:t>
        </w:r>
      </w:hyperlink>
      <w:r w:rsidR="00C71590" w:rsidRPr="007804A4">
        <w:rPr>
          <w:rFonts w:ascii="標楷體" w:eastAsia="標楷體" w:hAnsi="標楷體" w:hint="eastAsia"/>
          <w:spacing w:val="0"/>
          <w:sz w:val="28"/>
          <w:szCs w:val="28"/>
          <w:u w:val="single"/>
        </w:rPr>
        <w:t>)。</w:t>
      </w:r>
    </w:p>
    <w:p w:rsidR="00DE38F1" w:rsidRPr="00AF66F8" w:rsidRDefault="00A05315" w:rsidP="0049358D">
      <w:pPr>
        <w:pStyle w:val="7"/>
        <w:spacing w:line="400" w:lineRule="exact"/>
        <w:ind w:left="1680" w:hanging="521"/>
        <w:jc w:val="both"/>
        <w:textDirection w:val="lrTbV"/>
        <w:rPr>
          <w:rFonts w:ascii="標楷體" w:eastAsia="標楷體" w:hAnsi="標楷體"/>
          <w:spacing w:val="0"/>
          <w:sz w:val="28"/>
          <w:szCs w:val="28"/>
        </w:rPr>
      </w:pPr>
      <w:r w:rsidRPr="007804A4">
        <w:rPr>
          <w:rFonts w:ascii="標楷體" w:eastAsia="標楷體" w:hAnsi="標楷體"/>
          <w:spacing w:val="0"/>
          <w:sz w:val="28"/>
          <w:szCs w:val="28"/>
        </w:rPr>
        <w:t>(</w:t>
      </w:r>
      <w:proofErr w:type="gramStart"/>
      <w:r w:rsidRPr="007804A4">
        <w:rPr>
          <w:rFonts w:ascii="標楷體" w:eastAsia="標楷體" w:hAnsi="標楷體"/>
          <w:spacing w:val="0"/>
          <w:sz w:val="28"/>
          <w:szCs w:val="28"/>
        </w:rPr>
        <w:t>一</w:t>
      </w:r>
      <w:proofErr w:type="gramEnd"/>
      <w:r w:rsidRPr="007804A4">
        <w:rPr>
          <w:rFonts w:ascii="標楷體" w:eastAsia="標楷體" w:hAnsi="標楷體"/>
          <w:spacing w:val="0"/>
          <w:sz w:val="28"/>
          <w:szCs w:val="28"/>
        </w:rPr>
        <w:t>)</w:t>
      </w:r>
      <w:r w:rsidR="00D91071" w:rsidRPr="007804A4">
        <w:rPr>
          <w:rFonts w:ascii="標楷體" w:eastAsia="標楷體" w:hAnsi="標楷體"/>
          <w:spacing w:val="0"/>
          <w:sz w:val="28"/>
          <w:szCs w:val="28"/>
        </w:rPr>
        <w:t xml:space="preserve"> 投標廠商之基本資格：</w:t>
      </w:r>
      <w:r w:rsidR="007804A4" w:rsidRPr="007804A4">
        <w:rPr>
          <w:rFonts w:ascii="標楷體" w:eastAsia="標楷體" w:hAnsi="標楷體" w:hint="eastAsia"/>
          <w:spacing w:val="0"/>
          <w:sz w:val="28"/>
          <w:szCs w:val="28"/>
        </w:rPr>
        <w:t>公、私立大專校院或學術研究機關（構）或法人、團</w:t>
      </w:r>
      <w:r w:rsidR="007804A4" w:rsidRPr="00AF66F8">
        <w:rPr>
          <w:rFonts w:ascii="標楷體" w:eastAsia="標楷體" w:hAnsi="標楷體" w:hint="eastAsia"/>
          <w:spacing w:val="0"/>
          <w:sz w:val="28"/>
          <w:szCs w:val="28"/>
        </w:rPr>
        <w:t>體。</w:t>
      </w:r>
    </w:p>
    <w:p w:rsidR="00A05315" w:rsidRPr="00AF66F8" w:rsidRDefault="00A05315" w:rsidP="0049358D">
      <w:pPr>
        <w:pStyle w:val="7"/>
        <w:spacing w:line="400" w:lineRule="exact"/>
        <w:ind w:leftChars="500" w:left="2284" w:hangingChars="387" w:hanging="1084"/>
        <w:jc w:val="both"/>
        <w:textDirection w:val="lrTbV"/>
        <w:rPr>
          <w:rFonts w:ascii="標楷體" w:eastAsia="標楷體" w:hAnsi="標楷體"/>
          <w:spacing w:val="0"/>
          <w:sz w:val="28"/>
          <w:szCs w:val="28"/>
        </w:rPr>
      </w:pPr>
      <w:r w:rsidRPr="00AF66F8">
        <w:rPr>
          <w:rFonts w:ascii="標楷體" w:eastAsia="標楷體" w:hAnsi="標楷體"/>
          <w:spacing w:val="0"/>
          <w:sz w:val="28"/>
          <w:szCs w:val="28"/>
        </w:rPr>
        <w:t>(二)應附具之證明文件</w:t>
      </w:r>
      <w:r w:rsidR="00FF5D39" w:rsidRPr="00AF66F8">
        <w:rPr>
          <w:rFonts w:ascii="標楷體" w:eastAsia="標楷體" w:hAnsi="標楷體" w:hint="eastAsia"/>
          <w:spacing w:val="0"/>
          <w:sz w:val="28"/>
          <w:szCs w:val="28"/>
        </w:rPr>
        <w:t>及其他文件</w:t>
      </w:r>
      <w:r w:rsidRPr="00AF66F8">
        <w:rPr>
          <w:rFonts w:ascii="標楷體" w:eastAsia="標楷體" w:hAnsi="標楷體"/>
          <w:spacing w:val="0"/>
          <w:sz w:val="28"/>
          <w:szCs w:val="28"/>
        </w:rPr>
        <w:t>：</w:t>
      </w:r>
    </w:p>
    <w:p w:rsidR="00D41738" w:rsidRPr="00AF66F8" w:rsidRDefault="00506FD0" w:rsidP="0049358D">
      <w:pPr>
        <w:pStyle w:val="7"/>
        <w:spacing w:line="400" w:lineRule="exact"/>
        <w:ind w:leftChars="750" w:left="2158" w:hangingChars="128" w:hanging="358"/>
        <w:jc w:val="both"/>
        <w:textDirection w:val="lrTbV"/>
        <w:rPr>
          <w:rFonts w:ascii="標楷體" w:eastAsia="標楷體" w:hAnsi="標楷體"/>
          <w:spacing w:val="6"/>
          <w:sz w:val="28"/>
          <w:szCs w:val="28"/>
        </w:rPr>
      </w:pPr>
      <w:r w:rsidRPr="00AF66F8">
        <w:rPr>
          <w:rFonts w:ascii="標楷體" w:eastAsia="標楷體" w:hAnsi="標楷體" w:hint="eastAsia"/>
          <w:spacing w:val="0"/>
          <w:sz w:val="28"/>
          <w:szCs w:val="28"/>
        </w:rPr>
        <w:t>1、</w:t>
      </w:r>
      <w:r w:rsidR="00AF66F8" w:rsidRPr="00AF66F8">
        <w:rPr>
          <w:rFonts w:ascii="標楷體" w:eastAsia="標楷體" w:hAnsi="標楷體"/>
          <w:spacing w:val="0"/>
          <w:sz w:val="28"/>
          <w:szCs w:val="28"/>
        </w:rPr>
        <w:t>廠商登記或設立之證明</w:t>
      </w:r>
      <w:r w:rsidR="00AF66F8" w:rsidRPr="00AF66F8">
        <w:rPr>
          <w:rFonts w:ascii="標楷體" w:eastAsia="標楷體" w:hAnsi="標楷體" w:hint="eastAsia"/>
          <w:spacing w:val="0"/>
          <w:sz w:val="28"/>
          <w:szCs w:val="28"/>
        </w:rPr>
        <w:t>（影本）</w:t>
      </w:r>
      <w:r w:rsidR="00AF66F8" w:rsidRPr="00AF66F8">
        <w:rPr>
          <w:rFonts w:ascii="標楷體" w:eastAsia="標楷體" w:hAnsi="標楷體" w:hint="eastAsia"/>
          <w:sz w:val="28"/>
          <w:szCs w:val="28"/>
        </w:rPr>
        <w:t>：</w:t>
      </w:r>
    </w:p>
    <w:p w:rsidR="0049358D" w:rsidRPr="004F39A5" w:rsidRDefault="00491D8E" w:rsidP="00AF66F8">
      <w:pPr>
        <w:pStyle w:val="7"/>
        <w:spacing w:line="400" w:lineRule="exact"/>
        <w:ind w:leftChars="750" w:left="2693" w:hangingChars="319" w:hanging="893"/>
        <w:jc w:val="both"/>
        <w:textDirection w:val="lrTbV"/>
        <w:rPr>
          <w:rFonts w:ascii="標楷體" w:eastAsia="標楷體" w:hAnsi="標楷體"/>
          <w:color w:val="7030A0"/>
          <w:sz w:val="28"/>
          <w:szCs w:val="28"/>
        </w:rPr>
      </w:pPr>
      <w:r w:rsidRPr="004F39A5">
        <w:rPr>
          <w:rFonts w:ascii="標楷體" w:eastAsia="標楷體" w:hAnsi="標楷體" w:hint="eastAsia"/>
          <w:color w:val="7030A0"/>
          <w:spacing w:val="0"/>
          <w:sz w:val="28"/>
          <w:szCs w:val="28"/>
        </w:rPr>
        <w:t xml:space="preserve">　</w:t>
      </w:r>
      <w:r w:rsidR="00AF66F8" w:rsidRPr="00E33DA2">
        <w:rPr>
          <w:rFonts w:ascii="標楷體" w:eastAsia="標楷體" w:hAnsi="標楷體" w:hint="eastAsia"/>
          <w:sz w:val="28"/>
          <w:szCs w:val="28"/>
        </w:rPr>
        <w:t>（1）</w:t>
      </w:r>
      <w:r w:rsidR="00AF66F8" w:rsidRPr="00E33DA2">
        <w:rPr>
          <w:rFonts w:ascii="標楷體" w:eastAsia="標楷體" w:hAnsi="標楷體" w:hint="eastAsia"/>
          <w:spacing w:val="0"/>
          <w:sz w:val="28"/>
          <w:szCs w:val="28"/>
        </w:rPr>
        <w:t>公、私立大專校院或公立學術研究機關（構）：出具</w:t>
      </w:r>
      <w:r w:rsidR="00AF66F8">
        <w:rPr>
          <w:rFonts w:ascii="標楷體" w:eastAsia="標楷體" w:hAnsi="標楷體" w:hint="eastAsia"/>
          <w:spacing w:val="0"/>
          <w:sz w:val="28"/>
          <w:szCs w:val="28"/>
        </w:rPr>
        <w:t>核准設立或立案之證明文件</w:t>
      </w:r>
      <w:r w:rsidR="00AF66F8" w:rsidRPr="00E33DA2">
        <w:rPr>
          <w:rFonts w:ascii="標楷體" w:eastAsia="標楷體" w:hAnsi="標楷體" w:hint="eastAsia"/>
          <w:spacing w:val="0"/>
          <w:sz w:val="28"/>
          <w:szCs w:val="28"/>
        </w:rPr>
        <w:t>（如以國立大學校友基金會或系所基金會名義投標者，應另出具合於教育部90年8月10日函頒「國立大專院校組設之財團法人基金會與校務基金關係之處理原則及配合措施」規定之證明文件）。</w:t>
      </w:r>
    </w:p>
    <w:p w:rsidR="0049358D" w:rsidRPr="00CF53A6" w:rsidRDefault="00AF66F8" w:rsidP="00AF66F8">
      <w:pPr>
        <w:pStyle w:val="7"/>
        <w:spacing w:line="400" w:lineRule="exact"/>
        <w:ind w:leftChars="885" w:left="2691" w:hangingChars="184" w:hanging="567"/>
        <w:jc w:val="both"/>
        <w:textDirection w:val="lrTbV"/>
        <w:rPr>
          <w:rFonts w:ascii="標楷體" w:eastAsia="標楷體" w:hAnsi="標楷體"/>
          <w:spacing w:val="0"/>
          <w:sz w:val="28"/>
          <w:szCs w:val="28"/>
        </w:rPr>
      </w:pPr>
      <w:r w:rsidRPr="00E33DA2">
        <w:rPr>
          <w:rFonts w:ascii="標楷體" w:eastAsia="標楷體" w:hAnsi="標楷體" w:hint="eastAsia"/>
          <w:sz w:val="28"/>
          <w:szCs w:val="28"/>
        </w:rPr>
        <w:t>（2）</w:t>
      </w:r>
      <w:r w:rsidRPr="00E33DA2">
        <w:rPr>
          <w:rFonts w:ascii="標楷體" w:eastAsia="標楷體" w:hAnsi="標楷體" w:hint="eastAsia"/>
          <w:spacing w:val="0"/>
          <w:sz w:val="28"/>
          <w:szCs w:val="28"/>
        </w:rPr>
        <w:t>法人、團體：為營利之法人者，附公司登記證明文件或商業登記證明文件</w:t>
      </w:r>
      <w:r w:rsidRPr="00E33DA2">
        <w:rPr>
          <w:rFonts w:ascii="標楷體" w:eastAsia="標楷體" w:hAnsi="標楷體"/>
          <w:spacing w:val="0"/>
          <w:sz w:val="28"/>
          <w:szCs w:val="28"/>
        </w:rPr>
        <w:t>（營利事業登記證自98年4月13</w:t>
      </w:r>
      <w:r w:rsidRPr="00E33DA2">
        <w:rPr>
          <w:rFonts w:ascii="標楷體" w:eastAsia="標楷體" w:hAnsi="標楷體"/>
          <w:spacing w:val="0"/>
          <w:sz w:val="28"/>
          <w:szCs w:val="28"/>
        </w:rPr>
        <w:lastRenderedPageBreak/>
        <w:t>日起停止使用，不再作為證明文件</w:t>
      </w:r>
      <w:r w:rsidRPr="00E33DA2">
        <w:rPr>
          <w:rFonts w:ascii="標楷體" w:eastAsia="標楷體" w:hAnsi="標楷體" w:hint="eastAsia"/>
          <w:spacing w:val="0"/>
          <w:sz w:val="28"/>
          <w:szCs w:val="28"/>
        </w:rPr>
        <w:t>，請勿再提供</w:t>
      </w:r>
      <w:r w:rsidRPr="00E33DA2">
        <w:rPr>
          <w:rFonts w:ascii="標楷體" w:eastAsia="標楷體" w:hAnsi="標楷體"/>
          <w:spacing w:val="0"/>
          <w:sz w:val="28"/>
          <w:szCs w:val="28"/>
        </w:rPr>
        <w:t>）</w:t>
      </w:r>
      <w:r w:rsidRPr="00E33DA2">
        <w:rPr>
          <w:rFonts w:ascii="標楷體" w:eastAsia="標楷體" w:hAnsi="標楷體" w:hint="eastAsia"/>
          <w:spacing w:val="0"/>
          <w:sz w:val="28"/>
          <w:szCs w:val="28"/>
        </w:rPr>
        <w:t>；非營利之法人、團</w:t>
      </w:r>
      <w:r w:rsidRPr="00CF53A6">
        <w:rPr>
          <w:rFonts w:ascii="標楷體" w:eastAsia="標楷體" w:hAnsi="標楷體" w:hint="eastAsia"/>
          <w:spacing w:val="0"/>
          <w:sz w:val="28"/>
          <w:szCs w:val="28"/>
        </w:rPr>
        <w:t>體需出具主管機關核發之立案證明書。</w:t>
      </w:r>
    </w:p>
    <w:p w:rsidR="00D91071" w:rsidRPr="00CF53A6" w:rsidRDefault="00506FD0" w:rsidP="0049358D">
      <w:pPr>
        <w:pStyle w:val="7"/>
        <w:spacing w:line="400" w:lineRule="exact"/>
        <w:ind w:leftChars="750" w:left="2158" w:hangingChars="128" w:hanging="358"/>
        <w:jc w:val="both"/>
        <w:textDirection w:val="lrTbV"/>
        <w:rPr>
          <w:rFonts w:ascii="標楷體" w:eastAsia="標楷體" w:hAnsi="標楷體"/>
          <w:spacing w:val="0"/>
          <w:sz w:val="28"/>
          <w:szCs w:val="28"/>
        </w:rPr>
      </w:pPr>
      <w:r w:rsidRPr="00CF53A6">
        <w:rPr>
          <w:rFonts w:ascii="標楷體" w:eastAsia="標楷體" w:hAnsi="標楷體" w:hint="eastAsia"/>
          <w:spacing w:val="0"/>
          <w:sz w:val="28"/>
          <w:szCs w:val="28"/>
        </w:rPr>
        <w:t>2、</w:t>
      </w:r>
      <w:r w:rsidR="00AF66F8" w:rsidRPr="00CF53A6">
        <w:rPr>
          <w:rFonts w:ascii="標楷體" w:eastAsia="標楷體" w:hAnsi="標楷體"/>
          <w:sz w:val="28"/>
          <w:szCs w:val="28"/>
        </w:rPr>
        <w:t>投標</w:t>
      </w:r>
      <w:proofErr w:type="gramStart"/>
      <w:r w:rsidR="00AF66F8" w:rsidRPr="00CF53A6">
        <w:rPr>
          <w:rFonts w:ascii="標楷體" w:eastAsia="標楷體" w:hAnsi="標楷體"/>
          <w:sz w:val="28"/>
          <w:szCs w:val="28"/>
        </w:rPr>
        <w:t>標</w:t>
      </w:r>
      <w:proofErr w:type="gramEnd"/>
      <w:r w:rsidR="00AF66F8" w:rsidRPr="00CF53A6">
        <w:rPr>
          <w:rFonts w:ascii="標楷體" w:eastAsia="標楷體" w:hAnsi="標楷體"/>
          <w:sz w:val="28"/>
          <w:szCs w:val="28"/>
        </w:rPr>
        <w:t>單</w:t>
      </w:r>
      <w:r w:rsidR="00AF66F8" w:rsidRPr="00CF53A6">
        <w:rPr>
          <w:rFonts w:ascii="標楷體" w:eastAsia="標楷體" w:hAnsi="標楷體" w:hint="eastAsia"/>
          <w:sz w:val="28"/>
          <w:szCs w:val="28"/>
        </w:rPr>
        <w:t>（正本，</w:t>
      </w:r>
      <w:r w:rsidR="00AF66F8" w:rsidRPr="00CF53A6">
        <w:rPr>
          <w:rFonts w:ascii="標楷體" w:eastAsia="標楷體" w:hAnsi="標楷體"/>
          <w:bCs/>
          <w:sz w:val="28"/>
          <w:szCs w:val="28"/>
        </w:rPr>
        <w:t>即</w:t>
      </w:r>
      <w:r w:rsidR="00AF66F8" w:rsidRPr="00CF53A6">
        <w:rPr>
          <w:rFonts w:ascii="標楷體" w:eastAsia="標楷體" w:hAnsi="標楷體"/>
          <w:sz w:val="28"/>
          <w:szCs w:val="28"/>
        </w:rPr>
        <w:t>招標</w:t>
      </w:r>
      <w:r w:rsidR="00AF66F8" w:rsidRPr="00CF53A6">
        <w:rPr>
          <w:rFonts w:ascii="標楷體" w:eastAsia="標楷體" w:hAnsi="標楷體"/>
          <w:bCs/>
          <w:sz w:val="28"/>
          <w:szCs w:val="28"/>
        </w:rPr>
        <w:t>投標及契約文件第</w:t>
      </w:r>
      <w:r w:rsidR="00AF66F8" w:rsidRPr="00CF53A6">
        <w:rPr>
          <w:rFonts w:ascii="標楷體" w:eastAsia="標楷體" w:hAnsi="標楷體" w:hint="eastAsia"/>
          <w:bCs/>
          <w:sz w:val="28"/>
          <w:szCs w:val="28"/>
        </w:rPr>
        <w:t>2</w:t>
      </w:r>
      <w:r w:rsidR="00AF66F8" w:rsidRPr="00CF53A6">
        <w:rPr>
          <w:rFonts w:ascii="標楷體" w:eastAsia="標楷體" w:hAnsi="標楷體"/>
          <w:bCs/>
          <w:sz w:val="28"/>
          <w:szCs w:val="28"/>
        </w:rPr>
        <w:t>頁）</w:t>
      </w:r>
      <w:r w:rsidR="00AF66F8" w:rsidRPr="00CF53A6">
        <w:rPr>
          <w:rFonts w:ascii="標楷體" w:eastAsia="標楷體" w:hAnsi="標楷體"/>
          <w:spacing w:val="0"/>
          <w:sz w:val="28"/>
          <w:szCs w:val="28"/>
        </w:rPr>
        <w:t>。</w:t>
      </w:r>
    </w:p>
    <w:p w:rsidR="00003E6C" w:rsidRPr="00CF53A6" w:rsidRDefault="00D91071" w:rsidP="0049358D">
      <w:pPr>
        <w:pStyle w:val="7"/>
        <w:spacing w:line="400" w:lineRule="exact"/>
        <w:ind w:leftChars="750" w:left="2158" w:hangingChars="128" w:hanging="358"/>
        <w:jc w:val="both"/>
        <w:textDirection w:val="lrTbV"/>
        <w:rPr>
          <w:rFonts w:ascii="標楷體" w:eastAsia="標楷體" w:hAnsi="標楷體"/>
          <w:spacing w:val="0"/>
          <w:sz w:val="28"/>
          <w:szCs w:val="28"/>
        </w:rPr>
      </w:pPr>
      <w:r w:rsidRPr="00CF53A6">
        <w:rPr>
          <w:rFonts w:ascii="標楷體" w:eastAsia="標楷體" w:hAnsi="標楷體" w:hint="eastAsia"/>
          <w:spacing w:val="0"/>
          <w:sz w:val="28"/>
          <w:szCs w:val="28"/>
        </w:rPr>
        <w:t>3、</w:t>
      </w:r>
      <w:r w:rsidR="00AF66F8" w:rsidRPr="00CF53A6">
        <w:rPr>
          <w:rFonts w:ascii="標楷體" w:eastAsia="標楷體" w:hAnsi="標楷體"/>
          <w:sz w:val="28"/>
          <w:szCs w:val="28"/>
        </w:rPr>
        <w:t>投標廠商聲明書（正本）。</w:t>
      </w:r>
    </w:p>
    <w:p w:rsidR="0049358D" w:rsidRPr="00CF53A6" w:rsidRDefault="00D6764F" w:rsidP="0049358D">
      <w:pPr>
        <w:pStyle w:val="7"/>
        <w:spacing w:line="400" w:lineRule="exact"/>
        <w:ind w:leftChars="750" w:left="2158" w:hangingChars="128" w:hanging="358"/>
        <w:jc w:val="both"/>
        <w:textDirection w:val="lrTbV"/>
        <w:rPr>
          <w:rFonts w:ascii="標楷體" w:eastAsia="標楷體" w:hAnsi="標楷體"/>
          <w:spacing w:val="0"/>
          <w:sz w:val="28"/>
          <w:szCs w:val="28"/>
        </w:rPr>
      </w:pPr>
      <w:r w:rsidRPr="00CF53A6">
        <w:rPr>
          <w:rFonts w:ascii="標楷體" w:eastAsia="標楷體" w:hAnsi="標楷體" w:hint="eastAsia"/>
          <w:spacing w:val="0"/>
          <w:sz w:val="28"/>
          <w:szCs w:val="28"/>
        </w:rPr>
        <w:t>4</w:t>
      </w:r>
      <w:r w:rsidR="0049358D" w:rsidRPr="00CF53A6">
        <w:rPr>
          <w:rFonts w:ascii="標楷體" w:eastAsia="標楷體" w:hAnsi="標楷體" w:hint="eastAsia"/>
          <w:spacing w:val="0"/>
          <w:sz w:val="28"/>
          <w:szCs w:val="28"/>
        </w:rPr>
        <w:t>、</w:t>
      </w:r>
      <w:r w:rsidR="00AF66F8" w:rsidRPr="00CF53A6">
        <w:rPr>
          <w:rFonts w:ascii="標楷體" w:eastAsia="標楷體" w:hAnsi="標楷體" w:hint="eastAsia"/>
          <w:sz w:val="28"/>
          <w:szCs w:val="28"/>
        </w:rPr>
        <w:t>計畫</w:t>
      </w:r>
      <w:r w:rsidR="00AF66F8" w:rsidRPr="00CF53A6">
        <w:rPr>
          <w:rFonts w:ascii="標楷體" w:eastAsia="標楷體" w:hAnsi="標楷體"/>
          <w:sz w:val="28"/>
          <w:szCs w:val="28"/>
        </w:rPr>
        <w:t>書1式</w:t>
      </w:r>
      <w:r w:rsidR="00AF66F8" w:rsidRPr="00CF53A6">
        <w:rPr>
          <w:rFonts w:ascii="標楷體" w:eastAsia="標楷體" w:hAnsi="標楷體" w:hint="eastAsia"/>
          <w:sz w:val="28"/>
          <w:szCs w:val="28"/>
        </w:rPr>
        <w:t>10</w:t>
      </w:r>
      <w:r w:rsidR="00AF66F8" w:rsidRPr="00CF53A6">
        <w:rPr>
          <w:rFonts w:ascii="標楷體" w:eastAsia="標楷體" w:hAnsi="標楷體"/>
          <w:sz w:val="28"/>
          <w:szCs w:val="28"/>
        </w:rPr>
        <w:t>份</w:t>
      </w:r>
      <w:r w:rsidR="00AF66F8" w:rsidRPr="00CF53A6">
        <w:rPr>
          <w:rFonts w:ascii="標楷體" w:eastAsia="標楷體" w:hAnsi="標楷體" w:hint="eastAsia"/>
          <w:sz w:val="28"/>
          <w:szCs w:val="28"/>
        </w:rPr>
        <w:t>。</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廠商所提出之</w:t>
      </w:r>
      <w:r w:rsidRPr="00B63D9D">
        <w:rPr>
          <w:rFonts w:ascii="標楷體" w:eastAsia="標楷體" w:hAnsi="標楷體"/>
          <w:sz w:val="28"/>
          <w:szCs w:val="28"/>
        </w:rPr>
        <w:t>資格文件影本，本機關於必要時得通知廠商限期提出正本供查驗，查驗結果如與正本不符，係偽造或變造者，依採購法第50條規定辦理。</w:t>
      </w:r>
    </w:p>
    <w:p w:rsidR="003105B4" w:rsidRPr="00B63D9D" w:rsidRDefault="00CE44D4" w:rsidP="003105B4">
      <w:pPr>
        <w:pStyle w:val="7"/>
        <w:spacing w:line="400" w:lineRule="exact"/>
        <w:ind w:left="1134" w:firstLine="0"/>
        <w:jc w:val="both"/>
        <w:textDirection w:val="lrTbV"/>
        <w:rPr>
          <w:rFonts w:ascii="標楷體" w:eastAsia="標楷體" w:hAnsi="標楷體"/>
          <w:spacing w:val="0"/>
          <w:sz w:val="28"/>
        </w:rPr>
      </w:pPr>
      <w:r w:rsidRPr="00B63D9D">
        <w:rPr>
          <w:rFonts w:ascii="標楷體" w:eastAsia="標楷體" w:hAnsi="標楷體"/>
          <w:spacing w:val="0"/>
          <w:sz w:val="28"/>
        </w:rPr>
        <w:t>不同投標廠商參與投標，</w:t>
      </w:r>
      <w:r w:rsidRPr="00B63D9D">
        <w:rPr>
          <w:rFonts w:ascii="標楷體" w:eastAsia="標楷體" w:hAnsi="標楷體" w:hint="eastAsia"/>
          <w:spacing w:val="0"/>
          <w:sz w:val="28"/>
        </w:rPr>
        <w:t>不得由</w:t>
      </w:r>
      <w:r w:rsidRPr="00B63D9D">
        <w:rPr>
          <w:rFonts w:ascii="標楷體" w:eastAsia="標楷體" w:hAnsi="標楷體"/>
          <w:spacing w:val="0"/>
          <w:sz w:val="28"/>
        </w:rPr>
        <w:t>同一廠商之人員代表出席開標、評審、評選、決標等會議，</w:t>
      </w:r>
      <w:r w:rsidRPr="00B63D9D">
        <w:rPr>
          <w:rFonts w:ascii="標楷體" w:eastAsia="標楷體" w:hAnsi="標楷體" w:hint="eastAsia"/>
          <w:spacing w:val="0"/>
          <w:sz w:val="28"/>
        </w:rPr>
        <w:t>如有由</w:t>
      </w:r>
      <w:r w:rsidRPr="00B63D9D">
        <w:rPr>
          <w:rFonts w:ascii="標楷體" w:eastAsia="標楷體" w:hAnsi="標楷體"/>
          <w:spacing w:val="0"/>
          <w:sz w:val="28"/>
        </w:rPr>
        <w:t>同一廠商之人員代表出席</w:t>
      </w:r>
      <w:r w:rsidRPr="00B63D9D">
        <w:rPr>
          <w:rFonts w:ascii="標楷體" w:eastAsia="標楷體" w:hAnsi="標楷體" w:hint="eastAsia"/>
          <w:spacing w:val="0"/>
          <w:sz w:val="28"/>
        </w:rPr>
        <w:t>情形，依</w:t>
      </w:r>
      <w:r w:rsidRPr="00B63D9D">
        <w:rPr>
          <w:rFonts w:ascii="標楷體" w:eastAsia="標楷體" w:hAnsi="標楷體"/>
          <w:spacing w:val="0"/>
          <w:sz w:val="28"/>
        </w:rPr>
        <w:t>採購法第50條第1項第</w:t>
      </w:r>
      <w:r w:rsidRPr="00B63D9D">
        <w:rPr>
          <w:rFonts w:ascii="標楷體" w:eastAsia="標楷體" w:hAnsi="標楷體" w:hint="eastAsia"/>
          <w:spacing w:val="0"/>
          <w:sz w:val="28"/>
        </w:rPr>
        <w:t>1</w:t>
      </w:r>
      <w:r w:rsidRPr="00B63D9D">
        <w:rPr>
          <w:rFonts w:ascii="標楷體" w:eastAsia="標楷體" w:hAnsi="標楷體"/>
          <w:spacing w:val="0"/>
          <w:sz w:val="28"/>
        </w:rPr>
        <w:t>款</w:t>
      </w:r>
      <w:r w:rsidRPr="00B63D9D">
        <w:rPr>
          <w:rFonts w:ascii="標楷體" w:eastAsia="標楷體" w:hAnsi="標楷體" w:hint="eastAsia"/>
          <w:spacing w:val="0"/>
          <w:sz w:val="28"/>
        </w:rPr>
        <w:t>或</w:t>
      </w:r>
      <w:r w:rsidRPr="00B63D9D">
        <w:rPr>
          <w:rFonts w:ascii="標楷體" w:eastAsia="標楷體" w:hAnsi="標楷體"/>
          <w:spacing w:val="0"/>
          <w:sz w:val="28"/>
        </w:rPr>
        <w:t>第7款規定</w:t>
      </w:r>
      <w:r w:rsidRPr="00B63D9D">
        <w:rPr>
          <w:rFonts w:ascii="標楷體" w:eastAsia="標楷體" w:hAnsi="標楷體" w:hint="eastAsia"/>
          <w:spacing w:val="0"/>
          <w:sz w:val="28"/>
        </w:rPr>
        <w:t>辦理。</w:t>
      </w:r>
    </w:p>
    <w:p w:rsidR="00CE44D4" w:rsidRPr="00B63D9D" w:rsidRDefault="00CE44D4" w:rsidP="003105B4">
      <w:pPr>
        <w:pStyle w:val="7"/>
        <w:spacing w:line="400" w:lineRule="exact"/>
        <w:ind w:left="1134" w:firstLine="0"/>
        <w:jc w:val="both"/>
        <w:textDirection w:val="lrTbV"/>
        <w:rPr>
          <w:rFonts w:ascii="標楷體" w:eastAsia="標楷體" w:hAnsi="標楷體"/>
          <w:spacing w:val="0"/>
          <w:sz w:val="28"/>
        </w:rPr>
      </w:pPr>
      <w:r w:rsidRPr="00B63D9D">
        <w:rPr>
          <w:rFonts w:ascii="標楷體" w:eastAsia="標楷體" w:hAnsi="標楷體" w:hint="eastAsia"/>
          <w:spacing w:val="0"/>
          <w:sz w:val="28"/>
        </w:rPr>
        <w:t>投標廠商之標價有下列情形之一為投標文件內容不符合招標文件之規定：高於公告之預算者。</w:t>
      </w:r>
    </w:p>
    <w:p w:rsidR="00CE44D4" w:rsidRPr="00B63D9D" w:rsidRDefault="00CE44D4" w:rsidP="003105B4">
      <w:pPr>
        <w:pStyle w:val="7"/>
        <w:spacing w:line="400" w:lineRule="exact"/>
        <w:ind w:left="1134" w:firstLine="0"/>
        <w:jc w:val="both"/>
        <w:textDirection w:val="lrTbV"/>
        <w:rPr>
          <w:rFonts w:ascii="標楷體" w:eastAsia="標楷體" w:hAnsi="標楷體"/>
          <w:spacing w:val="0"/>
          <w:sz w:val="28"/>
        </w:rPr>
      </w:pPr>
      <w:r w:rsidRPr="00B63D9D">
        <w:rPr>
          <w:rFonts w:ascii="標楷體" w:eastAsia="標楷體" w:hAnsi="標楷體" w:hint="eastAsia"/>
          <w:spacing w:val="0"/>
          <w:sz w:val="28"/>
        </w:rPr>
        <w:t>機關辦理採購有下列情形之</w:t>
      </w:r>
      <w:proofErr w:type="gramStart"/>
      <w:r w:rsidRPr="00B63D9D">
        <w:rPr>
          <w:rFonts w:ascii="標楷體" w:eastAsia="標楷體" w:hAnsi="標楷體" w:hint="eastAsia"/>
          <w:spacing w:val="0"/>
          <w:sz w:val="28"/>
        </w:rPr>
        <w:t>一</w:t>
      </w:r>
      <w:proofErr w:type="gramEnd"/>
      <w:r w:rsidRPr="00B63D9D">
        <w:rPr>
          <w:rFonts w:ascii="標楷體" w:eastAsia="標楷體" w:hAnsi="標楷體" w:hint="eastAsia"/>
          <w:spacing w:val="0"/>
          <w:sz w:val="28"/>
        </w:rPr>
        <w:t>者，得依採購法第50條第1項第5款「不同投標廠商間之投標文件內容有重大異常關聯者」之規定及行為事實，判斷認定是否有該款情形後處理：</w:t>
      </w:r>
    </w:p>
    <w:p w:rsidR="00CE44D4" w:rsidRPr="00B63D9D" w:rsidRDefault="00CE44D4" w:rsidP="003105B4">
      <w:pPr>
        <w:pStyle w:val="7"/>
        <w:spacing w:line="400" w:lineRule="exact"/>
        <w:ind w:left="1134" w:firstLine="0"/>
        <w:jc w:val="both"/>
        <w:textDirection w:val="lrTbV"/>
        <w:rPr>
          <w:rFonts w:ascii="標楷體" w:eastAsia="標楷體" w:hAnsi="標楷體"/>
          <w:spacing w:val="0"/>
          <w:sz w:val="28"/>
        </w:rPr>
      </w:pPr>
      <w:r w:rsidRPr="00B63D9D">
        <w:rPr>
          <w:rFonts w:ascii="標楷體" w:eastAsia="標楷體" w:hAnsi="標楷體" w:hint="eastAsia"/>
          <w:spacing w:val="0"/>
          <w:sz w:val="28"/>
          <w:szCs w:val="28"/>
        </w:rPr>
        <w:t>（一）</w:t>
      </w:r>
      <w:r w:rsidRPr="00B63D9D">
        <w:rPr>
          <w:rFonts w:ascii="標楷體" w:eastAsia="標楷體" w:hAnsi="標楷體" w:hint="eastAsia"/>
          <w:spacing w:val="0"/>
          <w:sz w:val="28"/>
        </w:rPr>
        <w:t>投標文件內容由同一人或同一廠商繕寫或</w:t>
      </w:r>
      <w:proofErr w:type="gramStart"/>
      <w:r w:rsidRPr="00B63D9D">
        <w:rPr>
          <w:rFonts w:ascii="標楷體" w:eastAsia="標楷體" w:hAnsi="標楷體" w:hint="eastAsia"/>
          <w:spacing w:val="0"/>
          <w:sz w:val="28"/>
        </w:rPr>
        <w:t>備具者</w:t>
      </w:r>
      <w:proofErr w:type="gramEnd"/>
      <w:r w:rsidRPr="00B63D9D">
        <w:rPr>
          <w:rFonts w:ascii="標楷體" w:eastAsia="標楷體" w:hAnsi="標楷體" w:hint="eastAsia"/>
          <w:spacing w:val="0"/>
          <w:sz w:val="28"/>
        </w:rPr>
        <w:t>。</w:t>
      </w:r>
    </w:p>
    <w:p w:rsidR="00CE44D4" w:rsidRPr="00B63D9D" w:rsidRDefault="00CE44D4" w:rsidP="003105B4">
      <w:pPr>
        <w:pStyle w:val="7"/>
        <w:spacing w:line="400" w:lineRule="exact"/>
        <w:ind w:left="1134" w:firstLine="0"/>
        <w:jc w:val="both"/>
        <w:textDirection w:val="lrTbV"/>
        <w:rPr>
          <w:rFonts w:ascii="標楷體" w:eastAsia="標楷體" w:hAnsi="標楷體"/>
          <w:spacing w:val="0"/>
          <w:sz w:val="28"/>
        </w:rPr>
      </w:pPr>
      <w:r w:rsidRPr="00B63D9D">
        <w:rPr>
          <w:rFonts w:ascii="標楷體" w:eastAsia="標楷體" w:hAnsi="標楷體" w:hint="eastAsia"/>
          <w:spacing w:val="0"/>
          <w:sz w:val="28"/>
        </w:rPr>
        <w:t>（二）押標金由同一人或同一廠商繳納或申請退還者。</w:t>
      </w:r>
    </w:p>
    <w:p w:rsidR="00CE44D4" w:rsidRPr="00B63D9D" w:rsidRDefault="00CE44D4" w:rsidP="00CE44D4">
      <w:pPr>
        <w:pStyle w:val="7"/>
        <w:spacing w:line="400" w:lineRule="exact"/>
        <w:ind w:leftChars="472" w:left="1984" w:hanging="851"/>
        <w:jc w:val="both"/>
        <w:textDirection w:val="lrTbV"/>
        <w:rPr>
          <w:rFonts w:ascii="標楷體" w:eastAsia="標楷體" w:hAnsi="標楷體"/>
          <w:spacing w:val="0"/>
          <w:sz w:val="28"/>
        </w:rPr>
      </w:pPr>
      <w:r w:rsidRPr="00B63D9D">
        <w:rPr>
          <w:rFonts w:ascii="標楷體" w:eastAsia="標楷體" w:hAnsi="標楷體" w:hint="eastAsia"/>
          <w:spacing w:val="0"/>
          <w:sz w:val="28"/>
        </w:rPr>
        <w:t>（三）投標</w:t>
      </w:r>
      <w:proofErr w:type="gramStart"/>
      <w:r w:rsidRPr="00B63D9D">
        <w:rPr>
          <w:rFonts w:ascii="標楷體" w:eastAsia="標楷體" w:hAnsi="標楷體" w:hint="eastAsia"/>
          <w:spacing w:val="0"/>
          <w:sz w:val="28"/>
        </w:rPr>
        <w:t>標</w:t>
      </w:r>
      <w:proofErr w:type="gramEnd"/>
      <w:r w:rsidRPr="00B63D9D">
        <w:rPr>
          <w:rFonts w:ascii="標楷體" w:eastAsia="標楷體" w:hAnsi="標楷體" w:hint="eastAsia"/>
          <w:spacing w:val="0"/>
          <w:sz w:val="28"/>
        </w:rPr>
        <w:t>封或通知機關信函號碼連號，顯係同一人或同一廠商所為者。</w:t>
      </w:r>
    </w:p>
    <w:p w:rsidR="00CE44D4" w:rsidRPr="00B63D9D" w:rsidRDefault="00CE44D4" w:rsidP="00CE44D4">
      <w:pPr>
        <w:pStyle w:val="7"/>
        <w:spacing w:line="400" w:lineRule="exact"/>
        <w:ind w:leftChars="472" w:left="1984" w:hanging="851"/>
        <w:jc w:val="both"/>
        <w:textDirection w:val="lrTbV"/>
        <w:rPr>
          <w:rFonts w:ascii="標楷體" w:eastAsia="標楷體" w:hAnsi="標楷體"/>
          <w:spacing w:val="0"/>
          <w:sz w:val="28"/>
        </w:rPr>
      </w:pPr>
      <w:r w:rsidRPr="00B63D9D">
        <w:rPr>
          <w:rFonts w:ascii="標楷體" w:eastAsia="標楷體" w:hAnsi="標楷體" w:hint="eastAsia"/>
          <w:spacing w:val="0"/>
          <w:sz w:val="28"/>
        </w:rPr>
        <w:t>（四）廠商地址、電話號碼、傳真機號碼、聯絡人或電子郵件網址相同者。</w:t>
      </w:r>
    </w:p>
    <w:p w:rsidR="00CE44D4" w:rsidRPr="00B63D9D" w:rsidRDefault="00CE44D4" w:rsidP="00CE44D4">
      <w:pPr>
        <w:pStyle w:val="7"/>
        <w:spacing w:line="400" w:lineRule="exact"/>
        <w:ind w:leftChars="472" w:left="1984" w:hanging="851"/>
        <w:jc w:val="both"/>
        <w:textDirection w:val="lrTbV"/>
        <w:rPr>
          <w:rFonts w:ascii="標楷體" w:eastAsia="標楷體" w:hAnsi="標楷體"/>
          <w:spacing w:val="0"/>
          <w:sz w:val="28"/>
        </w:rPr>
      </w:pPr>
      <w:r w:rsidRPr="00B63D9D">
        <w:rPr>
          <w:rFonts w:ascii="標楷體" w:eastAsia="標楷體" w:hAnsi="標楷體" w:hint="eastAsia"/>
          <w:spacing w:val="0"/>
          <w:sz w:val="28"/>
        </w:rPr>
        <w:t>（五）其他顯係同一人或同一廠商所為之情形者。</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機關辦理採購，有3家以上合格廠商投標，開標後有2家以上廠商有下列情形之一，</w:t>
      </w:r>
      <w:proofErr w:type="gramStart"/>
      <w:r w:rsidRPr="00B63D9D">
        <w:rPr>
          <w:rFonts w:ascii="標楷體" w:eastAsia="標楷體" w:hAnsi="標楷體" w:hint="eastAsia"/>
          <w:spacing w:val="0"/>
          <w:sz w:val="28"/>
        </w:rPr>
        <w:t>致僅餘</w:t>
      </w:r>
      <w:proofErr w:type="gramEnd"/>
      <w:r w:rsidRPr="00B63D9D">
        <w:rPr>
          <w:rFonts w:ascii="標楷體" w:eastAsia="標楷體" w:hAnsi="標楷體" w:hint="eastAsia"/>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（一）押標金</w:t>
      </w:r>
      <w:proofErr w:type="gramStart"/>
      <w:r w:rsidRPr="00B63D9D">
        <w:rPr>
          <w:rFonts w:ascii="標楷體" w:eastAsia="標楷體" w:hAnsi="標楷體" w:hint="eastAsia"/>
          <w:spacing w:val="0"/>
          <w:sz w:val="28"/>
        </w:rPr>
        <w:t>未附或不</w:t>
      </w:r>
      <w:proofErr w:type="gramEnd"/>
      <w:r w:rsidRPr="00B63D9D">
        <w:rPr>
          <w:rFonts w:ascii="標楷體" w:eastAsia="標楷體" w:hAnsi="標楷體" w:hint="eastAsia"/>
          <w:spacing w:val="0"/>
          <w:sz w:val="28"/>
        </w:rPr>
        <w:t>符合規定。</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（二）</w:t>
      </w:r>
      <w:r w:rsidR="00081AF4" w:rsidRPr="00B63D9D">
        <w:rPr>
          <w:rFonts w:ascii="標楷體" w:eastAsia="標楷體" w:hAnsi="標楷體" w:hint="eastAsia"/>
          <w:spacing w:val="0"/>
          <w:sz w:val="28"/>
        </w:rPr>
        <w:t>投標文件為空白文件、無關文件或</w:t>
      </w:r>
      <w:proofErr w:type="gramStart"/>
      <w:r w:rsidR="00081AF4" w:rsidRPr="00B63D9D">
        <w:rPr>
          <w:rFonts w:ascii="標楷體" w:eastAsia="標楷體" w:hAnsi="標楷體" w:hint="eastAsia"/>
          <w:spacing w:val="0"/>
          <w:sz w:val="28"/>
        </w:rPr>
        <w:t>標封內</w:t>
      </w:r>
      <w:proofErr w:type="gramEnd"/>
      <w:r w:rsidR="00081AF4" w:rsidRPr="00B63D9D">
        <w:rPr>
          <w:rFonts w:ascii="標楷體" w:eastAsia="標楷體" w:hAnsi="標楷體" w:hint="eastAsia"/>
          <w:spacing w:val="0"/>
          <w:sz w:val="28"/>
        </w:rPr>
        <w:t>空無一物。</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（三）</w:t>
      </w:r>
      <w:r w:rsidR="00081AF4" w:rsidRPr="00B63D9D">
        <w:rPr>
          <w:rFonts w:ascii="標楷體" w:eastAsia="標楷體" w:hAnsi="標楷體" w:hint="eastAsia"/>
          <w:spacing w:val="0"/>
          <w:sz w:val="28"/>
        </w:rPr>
        <w:t>資格、規格或價格文件</w:t>
      </w:r>
      <w:proofErr w:type="gramStart"/>
      <w:r w:rsidR="00081AF4" w:rsidRPr="00B63D9D">
        <w:rPr>
          <w:rFonts w:ascii="標楷體" w:eastAsia="標楷體" w:hAnsi="標楷體" w:hint="eastAsia"/>
          <w:spacing w:val="0"/>
          <w:sz w:val="28"/>
        </w:rPr>
        <w:t>未附或不</w:t>
      </w:r>
      <w:proofErr w:type="gramEnd"/>
      <w:r w:rsidR="00081AF4" w:rsidRPr="00B63D9D">
        <w:rPr>
          <w:rFonts w:ascii="標楷體" w:eastAsia="標楷體" w:hAnsi="標楷體" w:hint="eastAsia"/>
          <w:spacing w:val="0"/>
          <w:sz w:val="28"/>
        </w:rPr>
        <w:t>符合規定。</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（四）</w:t>
      </w:r>
      <w:r w:rsidR="00081AF4" w:rsidRPr="00B63D9D">
        <w:rPr>
          <w:rFonts w:ascii="標楷體" w:eastAsia="標楷體" w:hAnsi="標楷體" w:hint="eastAsia"/>
          <w:spacing w:val="0"/>
          <w:sz w:val="28"/>
        </w:rPr>
        <w:t>標價高於公告之預算或公告之底價。</w:t>
      </w:r>
    </w:p>
    <w:p w:rsidR="00CE44D4" w:rsidRPr="00B63D9D" w:rsidRDefault="00CE44D4" w:rsidP="00CE44D4">
      <w:pPr>
        <w:pStyle w:val="7"/>
        <w:spacing w:line="400" w:lineRule="exact"/>
        <w:ind w:leftChars="471" w:left="1131" w:hanging="1"/>
        <w:jc w:val="both"/>
        <w:textDirection w:val="lrTbV"/>
        <w:rPr>
          <w:rFonts w:ascii="標楷體" w:eastAsia="標楷體" w:hAnsi="標楷體"/>
          <w:spacing w:val="0"/>
          <w:sz w:val="28"/>
        </w:rPr>
      </w:pPr>
      <w:r w:rsidRPr="00B63D9D">
        <w:rPr>
          <w:rFonts w:ascii="標楷體" w:eastAsia="標楷體" w:hAnsi="標楷體" w:hint="eastAsia"/>
          <w:spacing w:val="0"/>
          <w:sz w:val="28"/>
        </w:rPr>
        <w:t>（五）</w:t>
      </w:r>
      <w:r w:rsidR="00081AF4" w:rsidRPr="00B63D9D">
        <w:rPr>
          <w:rFonts w:ascii="標楷體" w:eastAsia="標楷體" w:hAnsi="標楷體" w:hint="eastAsia"/>
          <w:spacing w:val="0"/>
          <w:sz w:val="28"/>
        </w:rPr>
        <w:t>其他疑似刻意造成不合格標之情形。</w:t>
      </w:r>
    </w:p>
    <w:p w:rsidR="00A05315" w:rsidRPr="00B63D9D" w:rsidRDefault="00FF5D39"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hint="eastAsia"/>
          <w:spacing w:val="0"/>
          <w:sz w:val="28"/>
          <w:szCs w:val="28"/>
        </w:rPr>
        <w:t>招標</w:t>
      </w:r>
      <w:proofErr w:type="gramStart"/>
      <w:r w:rsidRPr="00B63D9D">
        <w:rPr>
          <w:rFonts w:ascii="標楷體" w:eastAsia="標楷體" w:hAnsi="標楷體" w:hint="eastAsia"/>
          <w:spacing w:val="0"/>
          <w:sz w:val="28"/>
          <w:szCs w:val="28"/>
        </w:rPr>
        <w:t>標</w:t>
      </w:r>
      <w:proofErr w:type="gramEnd"/>
      <w:r w:rsidRPr="00B63D9D">
        <w:rPr>
          <w:rFonts w:ascii="標楷體" w:eastAsia="標楷體" w:hAnsi="標楷體" w:hint="eastAsia"/>
          <w:spacing w:val="0"/>
          <w:sz w:val="28"/>
          <w:szCs w:val="28"/>
        </w:rPr>
        <w:t>的之功能、效益、規格、標準、數量或場所等說明及得標廠商應履行之契約責任：</w:t>
      </w:r>
      <w:r w:rsidR="00902A5A" w:rsidRPr="00B63D9D">
        <w:rPr>
          <w:rFonts w:ascii="標楷體" w:eastAsia="標楷體" w:hAnsi="標楷體" w:hint="eastAsia"/>
          <w:spacing w:val="0"/>
          <w:sz w:val="28"/>
          <w:szCs w:val="28"/>
        </w:rPr>
        <w:t>如投標須知附件及契約之規定。</w:t>
      </w:r>
    </w:p>
    <w:p w:rsidR="00CA3268" w:rsidRPr="00B63D9D" w:rsidRDefault="00CA3268"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hint="eastAsia"/>
          <w:spacing w:val="0"/>
          <w:sz w:val="28"/>
          <w:szCs w:val="28"/>
        </w:rPr>
        <w:lastRenderedPageBreak/>
        <w:t>依採購法第65條之規定，本採購標的之主要部分為：</w:t>
      </w:r>
      <w:r w:rsidR="00B63D9D" w:rsidRPr="00B63D9D">
        <w:rPr>
          <w:rFonts w:ascii="標楷體" w:eastAsia="標楷體" w:hAnsi="標楷體" w:hint="eastAsia"/>
          <w:spacing w:val="0"/>
          <w:sz w:val="28"/>
          <w:szCs w:val="28"/>
        </w:rPr>
        <w:t>法務部</w:t>
      </w:r>
      <w:proofErr w:type="gramStart"/>
      <w:r w:rsidR="00B63D9D" w:rsidRPr="00B63D9D">
        <w:rPr>
          <w:rFonts w:ascii="標楷體" w:eastAsia="標楷體" w:hAnsi="標楷體" w:hint="eastAsia"/>
          <w:spacing w:val="0"/>
          <w:sz w:val="28"/>
          <w:szCs w:val="28"/>
        </w:rPr>
        <w:t>104</w:t>
      </w:r>
      <w:proofErr w:type="gramEnd"/>
      <w:r w:rsidR="00B63D9D" w:rsidRPr="00B63D9D">
        <w:rPr>
          <w:rFonts w:ascii="標楷體" w:eastAsia="標楷體" w:hAnsi="標楷體" w:hint="eastAsia"/>
          <w:spacing w:val="0"/>
          <w:sz w:val="28"/>
          <w:szCs w:val="28"/>
        </w:rPr>
        <w:t>年度「國際經貿爭端解決機制之研究</w:t>
      </w:r>
      <w:proofErr w:type="gramStart"/>
      <w:r w:rsidR="00B63D9D" w:rsidRPr="00B63D9D">
        <w:rPr>
          <w:rFonts w:ascii="標楷體" w:eastAsia="標楷體" w:hAnsi="標楷體" w:hint="eastAsia"/>
          <w:spacing w:val="0"/>
          <w:sz w:val="28"/>
          <w:szCs w:val="28"/>
        </w:rPr>
        <w:t>–</w:t>
      </w:r>
      <w:proofErr w:type="gramEnd"/>
      <w:r w:rsidR="00B63D9D" w:rsidRPr="00B63D9D">
        <w:rPr>
          <w:rFonts w:ascii="標楷體" w:eastAsia="標楷體" w:hAnsi="標楷體" w:hint="eastAsia"/>
          <w:spacing w:val="0"/>
          <w:sz w:val="28"/>
          <w:szCs w:val="28"/>
        </w:rPr>
        <w:t>以建構我國成為亞太仲裁中心為主」委託研究計畫案</w:t>
      </w:r>
      <w:r w:rsidR="00B25A40" w:rsidRPr="00B63D9D">
        <w:rPr>
          <w:rFonts w:ascii="標楷體" w:eastAsia="標楷體" w:hAnsi="標楷體" w:hint="eastAsia"/>
          <w:spacing w:val="0"/>
          <w:sz w:val="28"/>
          <w:szCs w:val="28"/>
        </w:rPr>
        <w:t>一式。</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投標廠商之標價條件：</w:t>
      </w:r>
      <w:r w:rsidR="00902A5A" w:rsidRPr="00B63D9D">
        <w:rPr>
          <w:rFonts w:ascii="標楷體" w:eastAsia="標楷體" w:hAnsi="標楷體"/>
          <w:spacing w:val="0"/>
          <w:sz w:val="28"/>
          <w:szCs w:val="28"/>
        </w:rPr>
        <w:t>依招標文件規定。</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投標廠商標價幣別：新</w:t>
      </w:r>
      <w:r w:rsidR="004C4ECE" w:rsidRPr="00B63D9D">
        <w:rPr>
          <w:rFonts w:ascii="標楷體" w:eastAsia="標楷體" w:hAnsi="標楷體" w:hint="eastAsia"/>
          <w:spacing w:val="0"/>
          <w:sz w:val="28"/>
          <w:szCs w:val="28"/>
        </w:rPr>
        <w:t>臺</w:t>
      </w:r>
      <w:r w:rsidRPr="00B63D9D">
        <w:rPr>
          <w:rFonts w:ascii="標楷體" w:eastAsia="標楷體" w:hAnsi="標楷體"/>
          <w:spacing w:val="0"/>
          <w:sz w:val="28"/>
          <w:szCs w:val="28"/>
        </w:rPr>
        <w:t>幣。</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廠商有下列情形之</w:t>
      </w:r>
      <w:proofErr w:type="gramStart"/>
      <w:r w:rsidRPr="00B63D9D">
        <w:rPr>
          <w:rFonts w:ascii="標楷體" w:eastAsia="標楷體" w:hAnsi="標楷體"/>
          <w:spacing w:val="0"/>
          <w:sz w:val="28"/>
          <w:szCs w:val="28"/>
        </w:rPr>
        <w:t>一</w:t>
      </w:r>
      <w:proofErr w:type="gramEnd"/>
      <w:r w:rsidRPr="00B63D9D">
        <w:rPr>
          <w:rFonts w:ascii="標楷體" w:eastAsia="標楷體" w:hAnsi="標楷體"/>
          <w:spacing w:val="0"/>
          <w:sz w:val="28"/>
          <w:szCs w:val="28"/>
        </w:rPr>
        <w:t>者，不得參加投標、作為決標對象或分包廠商或協助投標廠商：</w:t>
      </w:r>
    </w:p>
    <w:p w:rsidR="00A05315" w:rsidRPr="00B63D9D" w:rsidRDefault="00A05315" w:rsidP="0049358D">
      <w:pPr>
        <w:spacing w:line="400" w:lineRule="exact"/>
        <w:ind w:left="1616" w:hanging="482"/>
        <w:jc w:val="both"/>
        <w:rPr>
          <w:rFonts w:ascii="標楷體" w:eastAsia="標楷體" w:hAnsi="標楷體"/>
          <w:sz w:val="28"/>
          <w:szCs w:val="28"/>
        </w:rPr>
      </w:pPr>
      <w:r w:rsidRPr="00B63D9D">
        <w:rPr>
          <w:rFonts w:ascii="標楷體" w:eastAsia="標楷體" w:hAnsi="標楷體"/>
          <w:sz w:val="28"/>
          <w:szCs w:val="28"/>
        </w:rPr>
        <w:t>(</w:t>
      </w:r>
      <w:proofErr w:type="gramStart"/>
      <w:r w:rsidRPr="00B63D9D">
        <w:rPr>
          <w:rFonts w:ascii="標楷體" w:eastAsia="標楷體" w:hAnsi="標楷體"/>
          <w:sz w:val="28"/>
          <w:szCs w:val="28"/>
        </w:rPr>
        <w:t>一</w:t>
      </w:r>
      <w:proofErr w:type="gramEnd"/>
      <w:r w:rsidRPr="00B63D9D">
        <w:rPr>
          <w:rFonts w:ascii="標楷體" w:eastAsia="標楷體" w:hAnsi="標楷體"/>
          <w:sz w:val="28"/>
          <w:szCs w:val="28"/>
        </w:rPr>
        <w:t>)提供規劃、設計服務之廠商，於依該規劃、設計結果辦理之採購。</w:t>
      </w:r>
    </w:p>
    <w:p w:rsidR="00A05315" w:rsidRPr="00B63D9D" w:rsidRDefault="00A05315" w:rsidP="0049358D">
      <w:pPr>
        <w:spacing w:line="400" w:lineRule="exact"/>
        <w:ind w:left="1616" w:hanging="482"/>
        <w:jc w:val="both"/>
        <w:rPr>
          <w:rFonts w:ascii="標楷體" w:eastAsia="標楷體" w:hAnsi="標楷體"/>
          <w:sz w:val="28"/>
          <w:szCs w:val="28"/>
        </w:rPr>
      </w:pPr>
      <w:r w:rsidRPr="00B63D9D">
        <w:rPr>
          <w:rFonts w:ascii="標楷體" w:eastAsia="標楷體" w:hAnsi="標楷體"/>
          <w:sz w:val="28"/>
          <w:szCs w:val="28"/>
        </w:rPr>
        <w:t>(二)</w:t>
      </w:r>
      <w:proofErr w:type="gramStart"/>
      <w:r w:rsidRPr="00B63D9D">
        <w:rPr>
          <w:rFonts w:ascii="標楷體" w:eastAsia="標楷體" w:hAnsi="標楷體"/>
          <w:sz w:val="28"/>
          <w:szCs w:val="28"/>
        </w:rPr>
        <w:t>代擬招標</w:t>
      </w:r>
      <w:proofErr w:type="gramEnd"/>
      <w:r w:rsidRPr="00B63D9D">
        <w:rPr>
          <w:rFonts w:ascii="標楷體" w:eastAsia="標楷體" w:hAnsi="標楷體"/>
          <w:sz w:val="28"/>
          <w:szCs w:val="28"/>
        </w:rPr>
        <w:t>文件之廠商，於依該招標文件辦理之採購。</w:t>
      </w:r>
    </w:p>
    <w:p w:rsidR="00A05315" w:rsidRPr="00B63D9D" w:rsidRDefault="00A05315" w:rsidP="0049358D">
      <w:pPr>
        <w:spacing w:line="400" w:lineRule="exact"/>
        <w:ind w:left="1616" w:hanging="482"/>
        <w:jc w:val="both"/>
        <w:rPr>
          <w:rFonts w:ascii="標楷體" w:eastAsia="標楷體" w:hAnsi="標楷體"/>
          <w:sz w:val="28"/>
          <w:szCs w:val="28"/>
        </w:rPr>
      </w:pPr>
      <w:r w:rsidRPr="00B63D9D">
        <w:rPr>
          <w:rFonts w:ascii="標楷體" w:eastAsia="標楷體" w:hAnsi="標楷體"/>
          <w:sz w:val="28"/>
          <w:szCs w:val="28"/>
        </w:rPr>
        <w:t>(三)提供審標服務之廠商，於該服務有關之採購。</w:t>
      </w:r>
    </w:p>
    <w:p w:rsidR="00A05315" w:rsidRPr="00B63D9D" w:rsidRDefault="00A05315" w:rsidP="0049358D">
      <w:pPr>
        <w:pStyle w:val="a7"/>
        <w:spacing w:line="400" w:lineRule="exact"/>
        <w:ind w:left="1616" w:hanging="482"/>
        <w:rPr>
          <w:rFonts w:hAnsi="標楷體"/>
          <w:color w:val="auto"/>
          <w:sz w:val="28"/>
          <w:szCs w:val="28"/>
        </w:rPr>
      </w:pPr>
      <w:r w:rsidRPr="00B63D9D">
        <w:rPr>
          <w:rFonts w:hAnsi="標楷體"/>
          <w:color w:val="auto"/>
          <w:sz w:val="28"/>
          <w:szCs w:val="28"/>
        </w:rPr>
        <w:t>(四)因履行機關契約而知悉其他廠商無法知悉或應秘密之資訊之廠商，於使用該等資訊有利於該廠商得標之採購。</w:t>
      </w:r>
    </w:p>
    <w:p w:rsidR="00A05315" w:rsidRPr="00B63D9D" w:rsidRDefault="00646684" w:rsidP="0049358D">
      <w:pPr>
        <w:pStyle w:val="7"/>
        <w:spacing w:line="400" w:lineRule="exact"/>
        <w:ind w:left="1616" w:hanging="482"/>
        <w:jc w:val="both"/>
        <w:textDirection w:val="lrTbV"/>
        <w:rPr>
          <w:rFonts w:ascii="標楷體" w:eastAsia="標楷體" w:hAnsi="標楷體"/>
          <w:spacing w:val="0"/>
          <w:sz w:val="28"/>
          <w:szCs w:val="28"/>
        </w:rPr>
      </w:pPr>
      <w:r w:rsidRPr="00B63D9D">
        <w:rPr>
          <w:rFonts w:ascii="標楷體" w:eastAsia="標楷體" w:hAnsi="標楷體" w:hint="eastAsia"/>
          <w:sz w:val="28"/>
          <w:szCs w:val="28"/>
        </w:rPr>
        <w:t>(五)</w:t>
      </w:r>
      <w:r w:rsidR="00A05315" w:rsidRPr="00B63D9D">
        <w:rPr>
          <w:rFonts w:ascii="標楷體" w:eastAsia="標楷體" w:hAnsi="標楷體"/>
          <w:sz w:val="28"/>
          <w:szCs w:val="28"/>
        </w:rPr>
        <w:t>提供專案管理服務之廠商，於該服務有關之採購。</w:t>
      </w:r>
    </w:p>
    <w:p w:rsidR="00A05315" w:rsidRPr="00B63D9D" w:rsidRDefault="00A05315" w:rsidP="0049358D">
      <w:pPr>
        <w:pStyle w:val="7"/>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 xml:space="preserve">        </w:t>
      </w:r>
      <w:r w:rsidR="00DC0D91" w:rsidRPr="00B63D9D">
        <w:rPr>
          <w:rFonts w:ascii="標楷體" w:eastAsia="標楷體" w:hAnsi="標楷體" w:hint="eastAsia"/>
          <w:spacing w:val="0"/>
          <w:sz w:val="28"/>
        </w:rPr>
        <w:t>□前項第1款及第2款之情形，於無利益衝突或無不公平競爭之虞，經機關同意者</w:t>
      </w:r>
      <w:r w:rsidR="00DC0D91" w:rsidRPr="00B63D9D">
        <w:rPr>
          <w:rFonts w:ascii="標楷體" w:eastAsia="標楷體" w:hAnsi="標楷體" w:hint="eastAsia"/>
          <w:b/>
          <w:spacing w:val="0"/>
          <w:sz w:val="28"/>
        </w:rPr>
        <w:t>（本項未勾選者，表示機關不同意）</w:t>
      </w:r>
      <w:r w:rsidR="00DC0D91" w:rsidRPr="00B63D9D">
        <w:rPr>
          <w:rFonts w:ascii="標楷體" w:eastAsia="標楷體" w:hAnsi="標楷體" w:hint="eastAsia"/>
          <w:spacing w:val="0"/>
          <w:sz w:val="28"/>
        </w:rPr>
        <w:t>，得不適用於後續辦理之採購。上述無利益衝突或無不公平競爭之虞之情形，於第1款指前階段規劃或設計服務之成果一併於招標文件公開，且經機關認為參與前階段作業之廠商無競爭優勢者。</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全份招標文件包括：</w:t>
      </w:r>
    </w:p>
    <w:p w:rsidR="006464FC" w:rsidRPr="00B63D9D" w:rsidRDefault="00A05315" w:rsidP="0049358D">
      <w:pPr>
        <w:pStyle w:val="7"/>
        <w:spacing w:line="400" w:lineRule="exact"/>
        <w:ind w:left="0" w:firstLine="0"/>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 xml:space="preserve">        (</w:t>
      </w:r>
      <w:proofErr w:type="gramStart"/>
      <w:r w:rsidR="009F2C26" w:rsidRPr="00B63D9D">
        <w:rPr>
          <w:rFonts w:ascii="標楷體" w:eastAsia="標楷體" w:hAnsi="標楷體" w:hint="eastAsia"/>
          <w:spacing w:val="0"/>
          <w:sz w:val="28"/>
          <w:szCs w:val="28"/>
        </w:rPr>
        <w:t>一</w:t>
      </w:r>
      <w:proofErr w:type="gramEnd"/>
      <w:r w:rsidRPr="00B63D9D">
        <w:rPr>
          <w:rFonts w:ascii="標楷體" w:eastAsia="標楷體" w:hAnsi="標楷體"/>
          <w:spacing w:val="0"/>
          <w:sz w:val="28"/>
          <w:szCs w:val="28"/>
        </w:rPr>
        <w:t>)</w:t>
      </w:r>
      <w:r w:rsidRPr="00B63D9D">
        <w:rPr>
          <w:rFonts w:ascii="標楷體" w:eastAsia="標楷體" w:hAnsi="標楷體"/>
          <w:sz w:val="28"/>
          <w:szCs w:val="28"/>
        </w:rPr>
        <w:t>招標投標及契約文件</w:t>
      </w:r>
      <w:r w:rsidRPr="00B63D9D">
        <w:rPr>
          <w:rFonts w:ascii="標楷體" w:eastAsia="標楷體" w:hAnsi="標楷體"/>
          <w:spacing w:val="0"/>
          <w:sz w:val="28"/>
          <w:szCs w:val="28"/>
        </w:rPr>
        <w:t>。</w:t>
      </w:r>
    </w:p>
    <w:p w:rsidR="00A05315" w:rsidRPr="00B63D9D" w:rsidRDefault="00A05315" w:rsidP="0049358D">
      <w:pPr>
        <w:pStyle w:val="7"/>
        <w:spacing w:line="400" w:lineRule="exact"/>
        <w:ind w:left="1680" w:hangingChars="600" w:hanging="1680"/>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 xml:space="preserve">        (</w:t>
      </w:r>
      <w:r w:rsidR="009F2C26" w:rsidRPr="00B63D9D">
        <w:rPr>
          <w:rFonts w:ascii="標楷體" w:eastAsia="標楷體" w:hAnsi="標楷體" w:hint="eastAsia"/>
          <w:spacing w:val="0"/>
          <w:sz w:val="28"/>
          <w:szCs w:val="28"/>
        </w:rPr>
        <w:t>二</w:t>
      </w:r>
      <w:r w:rsidRPr="00B63D9D">
        <w:rPr>
          <w:rFonts w:ascii="標楷體" w:eastAsia="標楷體" w:hAnsi="標楷體"/>
          <w:spacing w:val="0"/>
          <w:sz w:val="28"/>
          <w:szCs w:val="28"/>
        </w:rPr>
        <w:t>)投標須知</w:t>
      </w:r>
      <w:r w:rsidR="006464FC" w:rsidRPr="00B63D9D">
        <w:rPr>
          <w:rFonts w:ascii="標楷體" w:eastAsia="標楷體" w:hAnsi="標楷體" w:hint="eastAsia"/>
          <w:spacing w:val="0"/>
          <w:sz w:val="28"/>
          <w:szCs w:val="28"/>
        </w:rPr>
        <w:t>（</w:t>
      </w:r>
      <w:r w:rsidR="004C569B" w:rsidRPr="00B63D9D">
        <w:rPr>
          <w:rFonts w:ascii="標楷體" w:eastAsia="標楷體" w:hAnsi="標楷體" w:hint="eastAsia"/>
          <w:spacing w:val="0"/>
          <w:sz w:val="28"/>
          <w:szCs w:val="28"/>
        </w:rPr>
        <w:t>含外標封封面、</w:t>
      </w:r>
      <w:r w:rsidR="00B63D9D" w:rsidRPr="00B63D9D">
        <w:rPr>
          <w:rFonts w:ascii="標楷體" w:eastAsia="標楷體" w:hAnsi="標楷體" w:hint="eastAsia"/>
          <w:spacing w:val="0"/>
          <w:sz w:val="28"/>
          <w:szCs w:val="28"/>
        </w:rPr>
        <w:t>計畫</w:t>
      </w:r>
      <w:r w:rsidR="004C569B" w:rsidRPr="00B63D9D">
        <w:rPr>
          <w:rFonts w:ascii="標楷體" w:eastAsia="標楷體" w:hAnsi="標楷體" w:hint="eastAsia"/>
          <w:spacing w:val="0"/>
          <w:sz w:val="28"/>
          <w:szCs w:val="28"/>
        </w:rPr>
        <w:t>徵求說明書、投標文件審查表、投標廠商聲明書、授權書</w:t>
      </w:r>
      <w:r w:rsidR="00443607" w:rsidRPr="00B63D9D">
        <w:rPr>
          <w:rFonts w:ascii="標楷體" w:eastAsia="標楷體" w:hAnsi="標楷體" w:hint="eastAsia"/>
          <w:spacing w:val="0"/>
          <w:sz w:val="28"/>
          <w:szCs w:val="28"/>
        </w:rPr>
        <w:t>）。</w:t>
      </w:r>
    </w:p>
    <w:p w:rsidR="00BB1DF4" w:rsidRPr="00B63D9D" w:rsidRDefault="00A05315" w:rsidP="0049358D">
      <w:pPr>
        <w:pStyle w:val="7"/>
        <w:spacing w:line="400" w:lineRule="exact"/>
        <w:ind w:left="0" w:firstLine="0"/>
        <w:jc w:val="both"/>
        <w:textDirection w:val="lrTbV"/>
        <w:rPr>
          <w:rFonts w:ascii="標楷體" w:eastAsia="標楷體" w:hAnsi="標楷體"/>
          <w:spacing w:val="0"/>
          <w:sz w:val="28"/>
          <w:szCs w:val="28"/>
        </w:rPr>
      </w:pPr>
      <w:r w:rsidRPr="00B63D9D">
        <w:rPr>
          <w:rFonts w:ascii="標楷體" w:eastAsia="標楷體" w:hAnsi="標楷體"/>
          <w:spacing w:val="0"/>
          <w:sz w:val="28"/>
          <w:szCs w:val="28"/>
        </w:rPr>
        <w:t xml:space="preserve">        (</w:t>
      </w:r>
      <w:r w:rsidR="009F2C26" w:rsidRPr="00B63D9D">
        <w:rPr>
          <w:rFonts w:ascii="標楷體" w:eastAsia="標楷體" w:hAnsi="標楷體" w:hint="eastAsia"/>
          <w:spacing w:val="0"/>
          <w:sz w:val="28"/>
          <w:szCs w:val="28"/>
        </w:rPr>
        <w:t>三</w:t>
      </w:r>
      <w:r w:rsidRPr="00B63D9D">
        <w:rPr>
          <w:rFonts w:ascii="標楷體" w:eastAsia="標楷體" w:hAnsi="標楷體"/>
          <w:spacing w:val="0"/>
          <w:sz w:val="28"/>
          <w:szCs w:val="28"/>
        </w:rPr>
        <w:t>)</w:t>
      </w:r>
      <w:r w:rsidR="004C4ECE" w:rsidRPr="00B63D9D">
        <w:rPr>
          <w:rFonts w:ascii="標楷體" w:eastAsia="標楷體" w:hAnsi="標楷體"/>
          <w:spacing w:val="0"/>
          <w:sz w:val="28"/>
          <w:szCs w:val="28"/>
        </w:rPr>
        <w:t>契約條款</w:t>
      </w:r>
      <w:r w:rsidR="00FF5D39" w:rsidRPr="00B63D9D">
        <w:rPr>
          <w:rFonts w:ascii="標楷體" w:eastAsia="標楷體" w:hAnsi="標楷體"/>
          <w:spacing w:val="0"/>
          <w:sz w:val="28"/>
          <w:szCs w:val="28"/>
        </w:rPr>
        <w:t>。</w:t>
      </w:r>
    </w:p>
    <w:p w:rsidR="009F2C26" w:rsidRPr="00B63D9D" w:rsidRDefault="004C4ECE" w:rsidP="0049358D">
      <w:pPr>
        <w:pStyle w:val="7"/>
        <w:numPr>
          <w:ilvl w:val="0"/>
          <w:numId w:val="1"/>
        </w:numPr>
        <w:spacing w:line="400" w:lineRule="exact"/>
        <w:ind w:left="1134" w:hanging="1134"/>
        <w:jc w:val="both"/>
        <w:textDirection w:val="lrTbV"/>
        <w:rPr>
          <w:rFonts w:ascii="標楷體" w:eastAsia="標楷體" w:hAnsi="標楷體"/>
          <w:sz w:val="28"/>
          <w:szCs w:val="28"/>
        </w:rPr>
      </w:pPr>
      <w:r w:rsidRPr="00B63D9D">
        <w:rPr>
          <w:rFonts w:ascii="標楷體" w:eastAsia="標楷體" w:hAnsi="標楷體" w:hint="eastAsia"/>
          <w:snapToGrid w:val="0"/>
          <w:sz w:val="28"/>
          <w:szCs w:val="28"/>
        </w:rPr>
        <w:t>投標廠商應依規定填妥(不得使用鉛筆)本招標文件所附招標投標及契約文件，</w:t>
      </w:r>
      <w:r w:rsidR="007E741D" w:rsidRPr="00B63D9D">
        <w:rPr>
          <w:rFonts w:ascii="標楷體" w:eastAsia="標楷體" w:hAnsi="標楷體" w:hint="eastAsia"/>
          <w:sz w:val="28"/>
        </w:rPr>
        <w:t>連同資格文件、規格文件及招標文件所規定之其他文件，密封後投標。封套</w:t>
      </w:r>
      <w:proofErr w:type="gramStart"/>
      <w:r w:rsidR="007E741D" w:rsidRPr="00B63D9D">
        <w:rPr>
          <w:rFonts w:ascii="標楷體" w:eastAsia="標楷體" w:hAnsi="標楷體" w:hint="eastAsia"/>
          <w:sz w:val="28"/>
        </w:rPr>
        <w:t>外部須書明</w:t>
      </w:r>
      <w:proofErr w:type="gramEnd"/>
      <w:r w:rsidR="007E741D" w:rsidRPr="00B63D9D">
        <w:rPr>
          <w:rFonts w:ascii="標楷體" w:eastAsia="標楷體" w:hAnsi="標楷體" w:hint="eastAsia"/>
          <w:sz w:val="28"/>
        </w:rPr>
        <w:t>投標廠商名稱、地址及採購案號或招標</w:t>
      </w:r>
      <w:proofErr w:type="gramStart"/>
      <w:r w:rsidR="007E741D" w:rsidRPr="00B63D9D">
        <w:rPr>
          <w:rFonts w:ascii="標楷體" w:eastAsia="標楷體" w:hAnsi="標楷體" w:hint="eastAsia"/>
          <w:sz w:val="28"/>
        </w:rPr>
        <w:t>標</w:t>
      </w:r>
      <w:proofErr w:type="gramEnd"/>
      <w:r w:rsidR="007E741D" w:rsidRPr="00B63D9D">
        <w:rPr>
          <w:rFonts w:ascii="標楷體" w:eastAsia="標楷體" w:hAnsi="標楷體" w:hint="eastAsia"/>
          <w:sz w:val="28"/>
        </w:rPr>
        <w:t>的。</w:t>
      </w:r>
      <w:r w:rsidR="00992EEA" w:rsidRPr="00B63D9D">
        <w:rPr>
          <w:rFonts w:ascii="標楷體" w:eastAsia="標楷體" w:hAnsi="標楷體" w:hint="eastAsia"/>
          <w:sz w:val="28"/>
        </w:rPr>
        <w:t>廠商所提供之投標、契約及履約文件，建議</w:t>
      </w:r>
      <w:proofErr w:type="gramStart"/>
      <w:r w:rsidR="00992EEA" w:rsidRPr="00B63D9D">
        <w:rPr>
          <w:rFonts w:ascii="標楷體" w:eastAsia="標楷體" w:hAnsi="標楷體" w:hint="eastAsia"/>
          <w:sz w:val="28"/>
        </w:rPr>
        <w:t>採</w:t>
      </w:r>
      <w:proofErr w:type="gramEnd"/>
      <w:r w:rsidR="00992EEA" w:rsidRPr="00B63D9D">
        <w:rPr>
          <w:rFonts w:ascii="標楷體" w:eastAsia="標楷體" w:hAnsi="標楷體" w:hint="eastAsia"/>
          <w:sz w:val="28"/>
        </w:rPr>
        <w:t>雙面列印，以節省紙張，愛惜資源。</w:t>
      </w:r>
    </w:p>
    <w:p w:rsidR="00A05315" w:rsidRPr="00B63D9D" w:rsidRDefault="000066A1" w:rsidP="0049358D">
      <w:pPr>
        <w:pStyle w:val="7"/>
        <w:numPr>
          <w:ilvl w:val="0"/>
          <w:numId w:val="1"/>
        </w:numPr>
        <w:spacing w:line="400" w:lineRule="exact"/>
        <w:ind w:left="1134" w:hanging="1134"/>
        <w:jc w:val="both"/>
        <w:textDirection w:val="lrTbV"/>
        <w:rPr>
          <w:rFonts w:ascii="標楷體" w:eastAsia="標楷體" w:hAnsi="標楷體"/>
          <w:color w:val="0000FF"/>
          <w:spacing w:val="0"/>
          <w:sz w:val="28"/>
          <w:szCs w:val="28"/>
        </w:rPr>
      </w:pPr>
      <w:r w:rsidRPr="00B63D9D">
        <w:rPr>
          <w:rFonts w:ascii="標楷體" w:eastAsia="標楷體" w:hAnsi="標楷體" w:hint="eastAsia"/>
          <w:b/>
          <w:color w:val="0000FF"/>
          <w:sz w:val="28"/>
          <w:szCs w:val="28"/>
        </w:rPr>
        <w:t>投標文件須於</w:t>
      </w:r>
      <w:r w:rsidR="00443607" w:rsidRPr="00B63D9D">
        <w:rPr>
          <w:rFonts w:ascii="標楷體" w:eastAsia="標楷體" w:hAnsi="標楷體" w:hint="eastAsia"/>
          <w:b/>
          <w:color w:val="0000FF"/>
          <w:sz w:val="28"/>
          <w:szCs w:val="28"/>
        </w:rPr>
        <w:t>10</w:t>
      </w:r>
      <w:r w:rsidR="008D3623" w:rsidRPr="00B63D9D">
        <w:rPr>
          <w:rFonts w:ascii="標楷體" w:eastAsia="標楷體" w:hAnsi="標楷體" w:hint="eastAsia"/>
          <w:b/>
          <w:color w:val="0000FF"/>
          <w:sz w:val="28"/>
          <w:szCs w:val="28"/>
        </w:rPr>
        <w:t>4</w:t>
      </w:r>
      <w:r w:rsidRPr="00B63D9D">
        <w:rPr>
          <w:rFonts w:ascii="標楷體" w:eastAsia="標楷體" w:hAnsi="標楷體" w:hint="eastAsia"/>
          <w:b/>
          <w:color w:val="0000FF"/>
          <w:sz w:val="28"/>
          <w:szCs w:val="28"/>
        </w:rPr>
        <w:t>年</w:t>
      </w:r>
      <w:r w:rsidR="00A8523B">
        <w:rPr>
          <w:rFonts w:ascii="標楷體" w:eastAsia="標楷體" w:hAnsi="標楷體" w:hint="eastAsia"/>
          <w:b/>
          <w:color w:val="0000FF"/>
          <w:sz w:val="28"/>
          <w:szCs w:val="28"/>
        </w:rPr>
        <w:t>5</w:t>
      </w:r>
      <w:r w:rsidRPr="00B63D9D">
        <w:rPr>
          <w:rFonts w:ascii="標楷體" w:eastAsia="標楷體" w:hAnsi="標楷體" w:hint="eastAsia"/>
          <w:b/>
          <w:color w:val="0000FF"/>
          <w:sz w:val="28"/>
          <w:szCs w:val="28"/>
        </w:rPr>
        <w:t>月</w:t>
      </w:r>
      <w:r w:rsidR="00A8523B">
        <w:rPr>
          <w:rFonts w:ascii="標楷體" w:eastAsia="標楷體" w:hAnsi="標楷體" w:hint="eastAsia"/>
          <w:b/>
          <w:color w:val="0000FF"/>
          <w:sz w:val="28"/>
          <w:szCs w:val="28"/>
        </w:rPr>
        <w:t>29</w:t>
      </w:r>
      <w:r w:rsidRPr="00B63D9D">
        <w:rPr>
          <w:rFonts w:ascii="標楷體" w:eastAsia="標楷體" w:hAnsi="標楷體" w:hint="eastAsia"/>
          <w:b/>
          <w:color w:val="0000FF"/>
          <w:sz w:val="28"/>
          <w:szCs w:val="28"/>
        </w:rPr>
        <w:t>日17時00分前，以郵遞或專人等方式送達法務部總收發室（臺北市重慶南路一段130號）。</w:t>
      </w:r>
    </w:p>
    <w:p w:rsidR="00E5272F" w:rsidRPr="00B63D9D" w:rsidRDefault="00E5272F"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hint="eastAsia"/>
          <w:spacing w:val="0"/>
          <w:sz w:val="28"/>
          <w:szCs w:val="28"/>
        </w:rPr>
        <w:t>電子領標廠商之投標封附上該標案之領標電子憑據書面明細，或於開標後依機關通知再行提出。</w:t>
      </w:r>
    </w:p>
    <w:p w:rsidR="00A05315" w:rsidRPr="00B63D9D" w:rsidRDefault="00A05315"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sz w:val="28"/>
          <w:szCs w:val="28"/>
        </w:rPr>
        <w:t>本須知未載明之事項，依政府採購相關法令。</w:t>
      </w:r>
    </w:p>
    <w:p w:rsidR="000066A1" w:rsidRPr="00B63D9D" w:rsidRDefault="004C569B" w:rsidP="0049358D">
      <w:pPr>
        <w:pStyle w:val="7"/>
        <w:numPr>
          <w:ilvl w:val="0"/>
          <w:numId w:val="1"/>
        </w:numPr>
        <w:spacing w:line="400" w:lineRule="exact"/>
        <w:ind w:left="1134" w:hanging="1134"/>
        <w:jc w:val="both"/>
        <w:textDirection w:val="lrTbV"/>
        <w:rPr>
          <w:rFonts w:ascii="標楷體" w:eastAsia="標楷體" w:hAnsi="標楷體"/>
          <w:spacing w:val="0"/>
          <w:sz w:val="28"/>
          <w:szCs w:val="28"/>
        </w:rPr>
      </w:pPr>
      <w:r w:rsidRPr="00B63D9D">
        <w:rPr>
          <w:rFonts w:ascii="標楷體" w:eastAsia="標楷體" w:hAnsi="標楷體" w:hint="eastAsia"/>
          <w:sz w:val="28"/>
          <w:szCs w:val="28"/>
        </w:rPr>
        <w:t>受理廠商檢舉之採購稽核小組連絡電話、傳真及地址與法務部調查局、機關所在地之</w:t>
      </w:r>
      <w:proofErr w:type="gramStart"/>
      <w:r w:rsidRPr="00B63D9D">
        <w:rPr>
          <w:rFonts w:ascii="標楷體" w:eastAsia="標楷體" w:hAnsi="標楷體" w:hint="eastAsia"/>
          <w:sz w:val="28"/>
          <w:szCs w:val="28"/>
        </w:rPr>
        <w:t>調查站處</w:t>
      </w:r>
      <w:proofErr w:type="gramEnd"/>
      <w:r w:rsidRPr="00B63D9D">
        <w:rPr>
          <w:rFonts w:ascii="標楷體" w:eastAsia="標楷體" w:hAnsi="標楷體" w:hint="eastAsia"/>
          <w:sz w:val="28"/>
          <w:szCs w:val="28"/>
        </w:rPr>
        <w:t>（站、組）及法務部廉政署檢</w:t>
      </w:r>
      <w:r w:rsidRPr="00B63D9D">
        <w:rPr>
          <w:rFonts w:ascii="標楷體" w:eastAsia="標楷體" w:hAnsi="標楷體" w:hint="eastAsia"/>
          <w:sz w:val="28"/>
          <w:szCs w:val="28"/>
        </w:rPr>
        <w:lastRenderedPageBreak/>
        <w:t>舉電話及信箱：</w:t>
      </w:r>
    </w:p>
    <w:p w:rsidR="00882753" w:rsidRPr="00B63D9D" w:rsidRDefault="00FE7063" w:rsidP="0049358D">
      <w:pPr>
        <w:pStyle w:val="7"/>
        <w:spacing w:line="400" w:lineRule="exact"/>
        <w:ind w:leftChars="449" w:left="1796" w:hangingChars="233" w:hanging="718"/>
        <w:jc w:val="both"/>
        <w:textDirection w:val="lrTbV"/>
        <w:rPr>
          <w:rFonts w:ascii="標楷體" w:eastAsia="標楷體" w:hAnsi="標楷體"/>
          <w:sz w:val="28"/>
          <w:szCs w:val="28"/>
        </w:rPr>
      </w:pPr>
      <w:r w:rsidRPr="00B63D9D">
        <w:rPr>
          <w:rFonts w:ascii="標楷體" w:eastAsia="標楷體" w:hAnsi="標楷體"/>
          <w:sz w:val="28"/>
          <w:szCs w:val="28"/>
        </w:rPr>
        <w:t>(</w:t>
      </w:r>
      <w:proofErr w:type="gramStart"/>
      <w:r w:rsidRPr="00B63D9D">
        <w:rPr>
          <w:rFonts w:ascii="標楷體" w:eastAsia="標楷體" w:hAnsi="標楷體"/>
          <w:sz w:val="28"/>
          <w:szCs w:val="28"/>
        </w:rPr>
        <w:t>一</w:t>
      </w:r>
      <w:proofErr w:type="gramEnd"/>
      <w:r w:rsidRPr="00B63D9D">
        <w:rPr>
          <w:rFonts w:ascii="標楷體" w:eastAsia="標楷體" w:hAnsi="標楷體"/>
          <w:sz w:val="28"/>
          <w:szCs w:val="28"/>
        </w:rPr>
        <w:t>)</w:t>
      </w:r>
      <w:r w:rsidR="00443607" w:rsidRPr="00B63D9D">
        <w:rPr>
          <w:rFonts w:ascii="標楷體" w:eastAsia="標楷體" w:hAnsi="標楷體" w:hint="eastAsia"/>
          <w:sz w:val="28"/>
          <w:szCs w:val="28"/>
        </w:rPr>
        <w:t>中央採購稽核小組，電話：(02)8789-7548，傳真：(02)8789-7554，地址：臺北市信義區松仁路3號9樓。</w:t>
      </w:r>
    </w:p>
    <w:p w:rsidR="00882753" w:rsidRPr="00B63D9D" w:rsidRDefault="00FE7063" w:rsidP="0049358D">
      <w:pPr>
        <w:pStyle w:val="7"/>
        <w:spacing w:line="400" w:lineRule="exact"/>
        <w:ind w:leftChars="449" w:left="1796" w:hangingChars="233" w:hanging="718"/>
        <w:jc w:val="both"/>
        <w:textDirection w:val="lrTbV"/>
        <w:rPr>
          <w:rFonts w:ascii="標楷體" w:eastAsia="標楷體" w:hAnsi="標楷體"/>
          <w:sz w:val="28"/>
          <w:szCs w:val="28"/>
        </w:rPr>
      </w:pPr>
      <w:r w:rsidRPr="00B63D9D">
        <w:rPr>
          <w:rFonts w:ascii="標楷體" w:eastAsia="標楷體" w:hAnsi="標楷體"/>
          <w:sz w:val="28"/>
          <w:szCs w:val="28"/>
        </w:rPr>
        <w:t>(</w:t>
      </w:r>
      <w:r w:rsidRPr="00B63D9D">
        <w:rPr>
          <w:rFonts w:ascii="標楷體" w:eastAsia="標楷體" w:hAnsi="標楷體" w:hint="eastAsia"/>
          <w:sz w:val="28"/>
          <w:szCs w:val="28"/>
        </w:rPr>
        <w:t>二</w:t>
      </w:r>
      <w:r w:rsidRPr="00B63D9D">
        <w:rPr>
          <w:rFonts w:ascii="標楷體" w:eastAsia="標楷體" w:hAnsi="標楷體"/>
          <w:sz w:val="28"/>
          <w:szCs w:val="28"/>
        </w:rPr>
        <w:t>)</w:t>
      </w:r>
      <w:r w:rsidR="00443607" w:rsidRPr="00B63D9D">
        <w:rPr>
          <w:rFonts w:ascii="標楷體" w:eastAsia="標楷體" w:hAnsi="標楷體" w:hint="eastAsia"/>
          <w:sz w:val="28"/>
          <w:szCs w:val="28"/>
        </w:rPr>
        <w:t>法務部採購稽核小組，電話：(02)2370-5840，傳真：(02)2389-6249，地址：臺北市重慶南路1段130號。</w:t>
      </w:r>
    </w:p>
    <w:p w:rsidR="00882753" w:rsidRPr="00B63D9D" w:rsidRDefault="00FE7063" w:rsidP="0049358D">
      <w:pPr>
        <w:pStyle w:val="7"/>
        <w:spacing w:line="400" w:lineRule="exact"/>
        <w:ind w:leftChars="449" w:left="1796" w:hangingChars="233" w:hanging="718"/>
        <w:jc w:val="both"/>
        <w:textDirection w:val="lrTbV"/>
        <w:rPr>
          <w:rFonts w:ascii="標楷體" w:eastAsia="標楷體" w:hAnsi="標楷體"/>
          <w:sz w:val="28"/>
          <w:szCs w:val="28"/>
        </w:rPr>
      </w:pPr>
      <w:r w:rsidRPr="00B63D9D">
        <w:rPr>
          <w:rFonts w:ascii="標楷體" w:eastAsia="標楷體" w:hAnsi="標楷體"/>
          <w:sz w:val="28"/>
          <w:szCs w:val="28"/>
        </w:rPr>
        <w:t>(</w:t>
      </w:r>
      <w:r w:rsidRPr="00B63D9D">
        <w:rPr>
          <w:rFonts w:ascii="標楷體" w:eastAsia="標楷體" w:hAnsi="標楷體" w:hint="eastAsia"/>
          <w:sz w:val="28"/>
          <w:szCs w:val="28"/>
        </w:rPr>
        <w:t>三</w:t>
      </w:r>
      <w:r w:rsidRPr="00B63D9D">
        <w:rPr>
          <w:rFonts w:ascii="標楷體" w:eastAsia="標楷體" w:hAnsi="標楷體"/>
          <w:sz w:val="28"/>
          <w:szCs w:val="28"/>
        </w:rPr>
        <w:t>)</w:t>
      </w:r>
      <w:r w:rsidR="00882753" w:rsidRPr="00B63D9D">
        <w:rPr>
          <w:rFonts w:ascii="標楷體" w:eastAsia="標楷體" w:hAnsi="標楷體" w:hint="eastAsia"/>
          <w:sz w:val="28"/>
          <w:szCs w:val="28"/>
        </w:rPr>
        <w:t>法務部調查局，電話：（02）2917-7777，傳真：(02)2918-8888，地址：新北市新店區中華路74號，信箱：新店郵政60000號信箱。</w:t>
      </w:r>
    </w:p>
    <w:p w:rsidR="00882753" w:rsidRPr="00B63D9D" w:rsidRDefault="00FE7063" w:rsidP="0049358D">
      <w:pPr>
        <w:pStyle w:val="7"/>
        <w:spacing w:line="400" w:lineRule="exact"/>
        <w:ind w:leftChars="449" w:left="1796" w:hangingChars="233" w:hanging="718"/>
        <w:jc w:val="both"/>
        <w:textDirection w:val="lrTbV"/>
        <w:rPr>
          <w:rFonts w:ascii="標楷體" w:eastAsia="標楷體" w:hAnsi="標楷體"/>
          <w:sz w:val="28"/>
          <w:szCs w:val="28"/>
        </w:rPr>
      </w:pPr>
      <w:r w:rsidRPr="00B63D9D">
        <w:rPr>
          <w:rFonts w:ascii="標楷體" w:eastAsia="標楷體" w:hAnsi="標楷體"/>
          <w:sz w:val="28"/>
          <w:szCs w:val="28"/>
        </w:rPr>
        <w:t>(</w:t>
      </w:r>
      <w:r w:rsidRPr="00B63D9D">
        <w:rPr>
          <w:rFonts w:ascii="標楷體" w:eastAsia="標楷體" w:hAnsi="標楷體" w:hint="eastAsia"/>
          <w:sz w:val="28"/>
          <w:szCs w:val="28"/>
        </w:rPr>
        <w:t>四</w:t>
      </w:r>
      <w:r w:rsidRPr="00B63D9D">
        <w:rPr>
          <w:rFonts w:ascii="標楷體" w:eastAsia="標楷體" w:hAnsi="標楷體"/>
          <w:sz w:val="28"/>
          <w:szCs w:val="28"/>
        </w:rPr>
        <w:t>)</w:t>
      </w:r>
      <w:r w:rsidR="007003DC" w:rsidRPr="00B63D9D">
        <w:rPr>
          <w:rFonts w:ascii="標楷體" w:eastAsia="標楷體" w:hAnsi="標楷體" w:hint="eastAsia"/>
          <w:sz w:val="28"/>
          <w:szCs w:val="28"/>
        </w:rPr>
        <w:t>臺北市調查處，電話：(02)2732-8888，信箱：臺北市郵政60000號信箱，地址：臺北市基隆路</w:t>
      </w:r>
      <w:r w:rsidR="00443607" w:rsidRPr="00B63D9D">
        <w:rPr>
          <w:rFonts w:ascii="標楷體" w:eastAsia="標楷體" w:hAnsi="標楷體" w:hint="eastAsia"/>
          <w:sz w:val="28"/>
          <w:szCs w:val="28"/>
        </w:rPr>
        <w:t>2</w:t>
      </w:r>
      <w:r w:rsidR="007003DC" w:rsidRPr="00B63D9D">
        <w:rPr>
          <w:rFonts w:ascii="標楷體" w:eastAsia="標楷體" w:hAnsi="標楷體" w:hint="eastAsia"/>
          <w:sz w:val="28"/>
          <w:szCs w:val="28"/>
        </w:rPr>
        <w:t>段176號。</w:t>
      </w:r>
    </w:p>
    <w:p w:rsidR="00882753" w:rsidRPr="00B63D9D" w:rsidRDefault="00FE7063" w:rsidP="0049358D">
      <w:pPr>
        <w:pStyle w:val="7"/>
        <w:spacing w:line="400" w:lineRule="exact"/>
        <w:ind w:leftChars="449" w:left="1796" w:hangingChars="233" w:hanging="718"/>
        <w:jc w:val="both"/>
        <w:textDirection w:val="lrTbV"/>
        <w:rPr>
          <w:rFonts w:ascii="標楷體" w:eastAsia="標楷體" w:hAnsi="標楷體"/>
          <w:spacing w:val="0"/>
          <w:sz w:val="28"/>
          <w:szCs w:val="28"/>
        </w:rPr>
      </w:pPr>
      <w:r w:rsidRPr="00B63D9D">
        <w:rPr>
          <w:rFonts w:ascii="標楷體" w:eastAsia="標楷體" w:hAnsi="標楷體"/>
          <w:sz w:val="28"/>
          <w:szCs w:val="28"/>
        </w:rPr>
        <w:t>(</w:t>
      </w:r>
      <w:r w:rsidRPr="00B63D9D">
        <w:rPr>
          <w:rFonts w:ascii="標楷體" w:eastAsia="標楷體" w:hAnsi="標楷體" w:hint="eastAsia"/>
          <w:sz w:val="28"/>
          <w:szCs w:val="28"/>
        </w:rPr>
        <w:t>五</w:t>
      </w:r>
      <w:r w:rsidRPr="00B63D9D">
        <w:rPr>
          <w:rFonts w:ascii="標楷體" w:eastAsia="標楷體" w:hAnsi="標楷體"/>
          <w:sz w:val="28"/>
          <w:szCs w:val="28"/>
        </w:rPr>
        <w:t>)</w:t>
      </w:r>
      <w:r w:rsidR="007003DC" w:rsidRPr="00B63D9D">
        <w:rPr>
          <w:rFonts w:ascii="標楷體" w:eastAsia="標楷體" w:hAnsi="標楷體" w:hint="eastAsia"/>
          <w:sz w:val="28"/>
          <w:szCs w:val="28"/>
        </w:rPr>
        <w:t>法務部廉政署，電話：0800-286-586，傳真：（02）2562-1156，信箱：</w:t>
      </w:r>
      <w:proofErr w:type="gramStart"/>
      <w:r w:rsidR="007003DC" w:rsidRPr="00B63D9D">
        <w:rPr>
          <w:rFonts w:ascii="標楷體" w:eastAsia="標楷體" w:hAnsi="標楷體" w:hint="eastAsia"/>
          <w:sz w:val="28"/>
          <w:szCs w:val="28"/>
        </w:rPr>
        <w:t>臺</w:t>
      </w:r>
      <w:proofErr w:type="gramEnd"/>
      <w:r w:rsidR="007003DC" w:rsidRPr="00B63D9D">
        <w:rPr>
          <w:rFonts w:ascii="標楷體" w:eastAsia="標楷體" w:hAnsi="標楷體" w:hint="eastAsia"/>
          <w:sz w:val="28"/>
          <w:szCs w:val="28"/>
        </w:rPr>
        <w:t>北郵政14-153號信箱，電子郵件信箱：</w:t>
      </w:r>
      <w:hyperlink r:id="rId9" w:history="1">
        <w:r w:rsidR="007003DC" w:rsidRPr="00B63D9D">
          <w:rPr>
            <w:rStyle w:val="ac"/>
            <w:rFonts w:ascii="標楷體" w:eastAsia="標楷體" w:hAnsi="標楷體" w:hint="eastAsia"/>
            <w:color w:val="auto"/>
            <w:sz w:val="28"/>
            <w:szCs w:val="28"/>
          </w:rPr>
          <w:t>gechief-p@mail.moj.gov.tw</w:t>
        </w:r>
      </w:hyperlink>
      <w:r w:rsidR="007003DC" w:rsidRPr="00B63D9D">
        <w:rPr>
          <w:rFonts w:ascii="標楷體" w:eastAsia="標楷體" w:hAnsi="標楷體" w:hint="eastAsia"/>
          <w:sz w:val="28"/>
          <w:szCs w:val="28"/>
        </w:rPr>
        <w:t>，24小時檢舉中心地址：臺北市中山區松江路318號</w:t>
      </w:r>
      <w:r w:rsidR="00D77EAB" w:rsidRPr="00B63D9D">
        <w:rPr>
          <w:rFonts w:ascii="標楷體" w:eastAsia="標楷體" w:hAnsi="標楷體" w:hint="eastAsia"/>
          <w:sz w:val="28"/>
          <w:szCs w:val="28"/>
        </w:rPr>
        <w:t>7</w:t>
      </w:r>
      <w:r w:rsidR="007003DC" w:rsidRPr="00B63D9D">
        <w:rPr>
          <w:rFonts w:ascii="標楷體" w:eastAsia="標楷體" w:hAnsi="標楷體" w:hint="eastAsia"/>
          <w:sz w:val="28"/>
          <w:szCs w:val="28"/>
        </w:rPr>
        <w:t>樓。</w:t>
      </w:r>
    </w:p>
    <w:p w:rsidR="00FE7063" w:rsidRPr="00B63D9D" w:rsidRDefault="00D44564" w:rsidP="0049358D">
      <w:pPr>
        <w:pStyle w:val="7"/>
        <w:numPr>
          <w:ilvl w:val="0"/>
          <w:numId w:val="1"/>
        </w:numPr>
        <w:spacing w:line="400" w:lineRule="exact"/>
        <w:ind w:left="1134" w:hanging="1134"/>
        <w:jc w:val="both"/>
        <w:textDirection w:val="lrTbV"/>
        <w:rPr>
          <w:rFonts w:ascii="標楷體" w:eastAsia="標楷體" w:hAnsi="標楷體"/>
          <w:sz w:val="28"/>
          <w:szCs w:val="28"/>
        </w:rPr>
      </w:pPr>
      <w:r w:rsidRPr="00B63D9D">
        <w:rPr>
          <w:rFonts w:ascii="標楷體" w:eastAsia="標楷體" w:hAnsi="標楷體" w:hint="eastAsia"/>
          <w:spacing w:val="0"/>
          <w:sz w:val="28"/>
          <w:szCs w:val="28"/>
        </w:rPr>
        <w:t>領標、投標、開標、審標、議價及決標等</w:t>
      </w:r>
      <w:r w:rsidR="00A05315" w:rsidRPr="00B63D9D">
        <w:rPr>
          <w:rFonts w:ascii="標楷體" w:eastAsia="標楷體" w:hAnsi="標楷體"/>
          <w:spacing w:val="0"/>
          <w:sz w:val="28"/>
          <w:szCs w:val="28"/>
        </w:rPr>
        <w:t>須知</w:t>
      </w:r>
      <w:r w:rsidRPr="00B63D9D">
        <w:rPr>
          <w:rFonts w:ascii="標楷體" w:eastAsia="標楷體" w:hAnsi="標楷體" w:hint="eastAsia"/>
          <w:spacing w:val="0"/>
          <w:sz w:val="28"/>
          <w:szCs w:val="28"/>
        </w:rPr>
        <w:t>如下</w:t>
      </w:r>
      <w:r w:rsidR="00A05315" w:rsidRPr="00B63D9D">
        <w:rPr>
          <w:rFonts w:ascii="標楷體" w:eastAsia="標楷體" w:hAnsi="標楷體"/>
          <w:spacing w:val="0"/>
          <w:sz w:val="28"/>
          <w:szCs w:val="28"/>
        </w:rPr>
        <w:t>：</w:t>
      </w:r>
    </w:p>
    <w:p w:rsidR="00E5272F" w:rsidRPr="00B63D9D" w:rsidRDefault="00FE7063" w:rsidP="0049358D">
      <w:pPr>
        <w:pStyle w:val="7"/>
        <w:spacing w:line="400" w:lineRule="exact"/>
        <w:ind w:leftChars="450" w:left="1918" w:hangingChars="272" w:hanging="838"/>
        <w:jc w:val="both"/>
        <w:textDirection w:val="lrTbV"/>
        <w:rPr>
          <w:rFonts w:ascii="標楷體" w:eastAsia="標楷體" w:hAnsi="標楷體"/>
          <w:sz w:val="28"/>
          <w:szCs w:val="28"/>
        </w:rPr>
      </w:pPr>
      <w:r w:rsidRPr="00B63D9D">
        <w:rPr>
          <w:rFonts w:ascii="標楷體" w:eastAsia="標楷體" w:hAnsi="標楷體"/>
          <w:sz w:val="28"/>
          <w:szCs w:val="28"/>
        </w:rPr>
        <w:t>(</w:t>
      </w:r>
      <w:proofErr w:type="gramStart"/>
      <w:r w:rsidRPr="00B63D9D">
        <w:rPr>
          <w:rFonts w:ascii="標楷體" w:eastAsia="標楷體" w:hAnsi="標楷體"/>
          <w:sz w:val="28"/>
          <w:szCs w:val="28"/>
        </w:rPr>
        <w:t>一</w:t>
      </w:r>
      <w:proofErr w:type="gramEnd"/>
      <w:r w:rsidRPr="00B63D9D">
        <w:rPr>
          <w:rFonts w:ascii="標楷體" w:eastAsia="標楷體" w:hAnsi="標楷體"/>
          <w:sz w:val="28"/>
          <w:szCs w:val="28"/>
        </w:rPr>
        <w:t>)</w:t>
      </w:r>
      <w:r w:rsidR="00E5272F" w:rsidRPr="00B63D9D">
        <w:rPr>
          <w:rFonts w:ascii="標楷體" w:eastAsia="標楷體" w:hAnsi="標楷體" w:hint="eastAsia"/>
          <w:sz w:val="28"/>
          <w:szCs w:val="28"/>
        </w:rPr>
        <w:t>領取招標文件：</w:t>
      </w:r>
    </w:p>
    <w:p w:rsidR="00FE7063" w:rsidRPr="00B63D9D" w:rsidRDefault="00F56F8B" w:rsidP="0049358D">
      <w:pPr>
        <w:pStyle w:val="7"/>
        <w:tabs>
          <w:tab w:val="left" w:pos="3120"/>
        </w:tabs>
        <w:spacing w:line="400" w:lineRule="exact"/>
        <w:ind w:leftChars="698" w:left="2038" w:hangingChars="118" w:hanging="363"/>
        <w:jc w:val="both"/>
        <w:textDirection w:val="lrTbV"/>
        <w:rPr>
          <w:rFonts w:ascii="標楷體" w:eastAsia="標楷體" w:hAnsi="標楷體"/>
          <w:sz w:val="28"/>
          <w:szCs w:val="28"/>
        </w:rPr>
      </w:pPr>
      <w:r w:rsidRPr="00B63D9D">
        <w:rPr>
          <w:rFonts w:ascii="標楷體" w:eastAsia="標楷體" w:hAnsi="標楷體" w:hint="eastAsia"/>
          <w:sz w:val="28"/>
          <w:szCs w:val="28"/>
        </w:rPr>
        <w:t>1、</w:t>
      </w:r>
      <w:r w:rsidR="00FE7063" w:rsidRPr="00B63D9D">
        <w:rPr>
          <w:rFonts w:ascii="標楷體" w:eastAsia="標楷體" w:hAnsi="標楷體" w:hint="eastAsia"/>
          <w:sz w:val="28"/>
          <w:szCs w:val="28"/>
        </w:rPr>
        <w:t>親自領標：請於等標期上班時間內，向法務部秘書處庶務科</w:t>
      </w:r>
      <w:proofErr w:type="gramStart"/>
      <w:r w:rsidR="00FE7063" w:rsidRPr="00B63D9D">
        <w:rPr>
          <w:rFonts w:ascii="標楷體" w:eastAsia="標楷體" w:hAnsi="標楷體" w:hint="eastAsia"/>
          <w:sz w:val="28"/>
          <w:szCs w:val="28"/>
        </w:rPr>
        <w:t>（</w:t>
      </w:r>
      <w:proofErr w:type="gramEnd"/>
      <w:r w:rsidR="00FE7063" w:rsidRPr="00B63D9D">
        <w:rPr>
          <w:rFonts w:ascii="標楷體" w:eastAsia="標楷體" w:hAnsi="標楷體" w:hint="eastAsia"/>
          <w:sz w:val="28"/>
          <w:szCs w:val="28"/>
        </w:rPr>
        <w:t>臺北市重慶南路1段130號，電話：（02）</w:t>
      </w:r>
      <w:r w:rsidR="00443607" w:rsidRPr="00B63D9D">
        <w:rPr>
          <w:rFonts w:ascii="標楷體" w:eastAsia="標楷體" w:hAnsi="標楷體" w:hint="eastAsia"/>
          <w:sz w:val="28"/>
          <w:szCs w:val="28"/>
        </w:rPr>
        <w:t>2191</w:t>
      </w:r>
      <w:r w:rsidR="00FE7063" w:rsidRPr="00B63D9D">
        <w:rPr>
          <w:rFonts w:ascii="標楷體" w:eastAsia="標楷體" w:hAnsi="標楷體" w:hint="eastAsia"/>
          <w:sz w:val="28"/>
          <w:szCs w:val="28"/>
        </w:rPr>
        <w:t>-</w:t>
      </w:r>
      <w:r w:rsidR="00443607" w:rsidRPr="00B63D9D">
        <w:rPr>
          <w:rFonts w:ascii="標楷體" w:eastAsia="標楷體" w:hAnsi="標楷體" w:hint="eastAsia"/>
          <w:sz w:val="28"/>
          <w:szCs w:val="28"/>
        </w:rPr>
        <w:t>0</w:t>
      </w:r>
      <w:r w:rsidR="00FE7063" w:rsidRPr="00B63D9D">
        <w:rPr>
          <w:rFonts w:ascii="標楷體" w:eastAsia="標楷體" w:hAnsi="標楷體" w:hint="eastAsia"/>
          <w:sz w:val="28"/>
          <w:szCs w:val="28"/>
        </w:rPr>
        <w:t>1</w:t>
      </w:r>
      <w:r w:rsidR="00443607" w:rsidRPr="00B63D9D">
        <w:rPr>
          <w:rFonts w:ascii="標楷體" w:eastAsia="標楷體" w:hAnsi="標楷體" w:hint="eastAsia"/>
          <w:sz w:val="28"/>
          <w:szCs w:val="28"/>
        </w:rPr>
        <w:t>89</w:t>
      </w:r>
      <w:r w:rsidR="00FE7063" w:rsidRPr="00B63D9D">
        <w:rPr>
          <w:rFonts w:ascii="標楷體" w:eastAsia="標楷體" w:hAnsi="標楷體" w:hint="eastAsia"/>
          <w:sz w:val="28"/>
          <w:szCs w:val="28"/>
        </w:rPr>
        <w:t>分機2624</w:t>
      </w:r>
      <w:proofErr w:type="gramStart"/>
      <w:r w:rsidR="00FE7063" w:rsidRPr="00B63D9D">
        <w:rPr>
          <w:rFonts w:ascii="標楷體" w:eastAsia="標楷體" w:hAnsi="標楷體" w:hint="eastAsia"/>
          <w:sz w:val="28"/>
          <w:szCs w:val="28"/>
        </w:rPr>
        <w:t>）</w:t>
      </w:r>
      <w:proofErr w:type="gramEnd"/>
      <w:r w:rsidR="00FE7063" w:rsidRPr="00B63D9D">
        <w:rPr>
          <w:rFonts w:ascii="標楷體" w:eastAsia="標楷體" w:hAnsi="標楷體" w:hint="eastAsia"/>
          <w:sz w:val="28"/>
          <w:szCs w:val="28"/>
        </w:rPr>
        <w:t>承辦人員領取。</w:t>
      </w:r>
    </w:p>
    <w:p w:rsidR="00FE7063" w:rsidRPr="00B63D9D" w:rsidRDefault="00F56F8B" w:rsidP="0049358D">
      <w:pPr>
        <w:pStyle w:val="7"/>
        <w:tabs>
          <w:tab w:val="left" w:pos="3120"/>
        </w:tabs>
        <w:spacing w:line="400" w:lineRule="exact"/>
        <w:ind w:leftChars="698" w:left="2038" w:hangingChars="118" w:hanging="363"/>
        <w:jc w:val="both"/>
        <w:textDirection w:val="lrTbV"/>
        <w:rPr>
          <w:rFonts w:ascii="標楷體" w:eastAsia="標楷體" w:hAnsi="標楷體"/>
          <w:sz w:val="28"/>
          <w:szCs w:val="28"/>
        </w:rPr>
      </w:pPr>
      <w:r w:rsidRPr="00B63D9D">
        <w:rPr>
          <w:rFonts w:ascii="標楷體" w:eastAsia="標楷體" w:hAnsi="標楷體" w:hint="eastAsia"/>
          <w:sz w:val="28"/>
          <w:szCs w:val="28"/>
        </w:rPr>
        <w:t>2、</w:t>
      </w:r>
      <w:r w:rsidR="00FE7063" w:rsidRPr="00B63D9D">
        <w:rPr>
          <w:rFonts w:ascii="標楷體" w:eastAsia="標楷體" w:hAnsi="標楷體" w:hint="eastAsia"/>
          <w:sz w:val="28"/>
          <w:szCs w:val="28"/>
        </w:rPr>
        <w:t>郵遞領標：請檢附回郵信封，註明標案名稱及公司名稱、地址、連絡人姓名、電話，郵寄至「臺北市重慶南路1段130號法務部秘書處庶務科」索取。</w:t>
      </w:r>
    </w:p>
    <w:p w:rsidR="00FE7063" w:rsidRPr="00B63D9D" w:rsidRDefault="00F56F8B" w:rsidP="0049358D">
      <w:pPr>
        <w:pStyle w:val="7"/>
        <w:tabs>
          <w:tab w:val="left" w:pos="3120"/>
        </w:tabs>
        <w:spacing w:line="400" w:lineRule="exact"/>
        <w:ind w:leftChars="698" w:left="2038" w:hangingChars="118" w:hanging="363"/>
        <w:jc w:val="both"/>
        <w:textDirection w:val="lrTbV"/>
        <w:rPr>
          <w:rFonts w:ascii="標楷體" w:eastAsia="標楷體" w:hAnsi="標楷體"/>
          <w:sz w:val="28"/>
          <w:szCs w:val="28"/>
        </w:rPr>
      </w:pPr>
      <w:r w:rsidRPr="00B63D9D">
        <w:rPr>
          <w:rFonts w:ascii="標楷體" w:eastAsia="標楷體" w:hAnsi="標楷體" w:hint="eastAsia"/>
          <w:sz w:val="28"/>
          <w:szCs w:val="28"/>
        </w:rPr>
        <w:t>3、</w:t>
      </w:r>
      <w:r w:rsidR="00FE7063" w:rsidRPr="00B63D9D">
        <w:rPr>
          <w:rFonts w:ascii="標楷體" w:eastAsia="標楷體" w:hAnsi="標楷體" w:hint="eastAsia"/>
          <w:sz w:val="28"/>
          <w:szCs w:val="28"/>
        </w:rPr>
        <w:t>電子領標：請至行政院公共工程委員會「政府電子採購網」</w:t>
      </w:r>
      <w:proofErr w:type="gramStart"/>
      <w:r w:rsidR="00FE7063" w:rsidRPr="00B63D9D">
        <w:rPr>
          <w:rFonts w:ascii="標楷體" w:eastAsia="標楷體" w:hAnsi="標楷體" w:hint="eastAsia"/>
          <w:sz w:val="28"/>
          <w:szCs w:val="28"/>
        </w:rPr>
        <w:t>（</w:t>
      </w:r>
      <w:proofErr w:type="gramEnd"/>
      <w:r w:rsidR="00FE7063" w:rsidRPr="00B63D9D">
        <w:rPr>
          <w:rFonts w:ascii="標楷體" w:eastAsia="標楷體" w:hAnsi="標楷體" w:hint="eastAsia"/>
          <w:sz w:val="28"/>
          <w:szCs w:val="28"/>
        </w:rPr>
        <w:t>網址：</w:t>
      </w:r>
      <w:r w:rsidR="00FE7063" w:rsidRPr="00B63D9D">
        <w:rPr>
          <w:rFonts w:ascii="標楷體" w:eastAsia="標楷體" w:hAnsi="標楷體"/>
          <w:sz w:val="28"/>
          <w:szCs w:val="28"/>
        </w:rPr>
        <w:t>http://web.pcc.gov.tw</w:t>
      </w:r>
      <w:proofErr w:type="gramStart"/>
      <w:r w:rsidR="00FE7063" w:rsidRPr="00B63D9D">
        <w:rPr>
          <w:rFonts w:ascii="標楷體" w:eastAsia="標楷體" w:hAnsi="標楷體" w:hint="eastAsia"/>
          <w:sz w:val="28"/>
          <w:szCs w:val="28"/>
        </w:rPr>
        <w:t>）</w:t>
      </w:r>
      <w:proofErr w:type="gramEnd"/>
      <w:r w:rsidR="00FE7063" w:rsidRPr="00B63D9D">
        <w:rPr>
          <w:rFonts w:ascii="標楷體" w:eastAsia="標楷體" w:hAnsi="標楷體" w:hint="eastAsia"/>
          <w:sz w:val="28"/>
          <w:szCs w:val="28"/>
        </w:rPr>
        <w:t>免費下載招標文件。</w:t>
      </w:r>
    </w:p>
    <w:p w:rsidR="00FE7063" w:rsidRPr="00B63D9D" w:rsidRDefault="00FE7063" w:rsidP="0049358D">
      <w:pPr>
        <w:pStyle w:val="7"/>
        <w:spacing w:line="400" w:lineRule="exact"/>
        <w:ind w:leftChars="450" w:left="1918" w:hangingChars="272" w:hanging="838"/>
        <w:jc w:val="both"/>
        <w:textDirection w:val="lrTbV"/>
        <w:rPr>
          <w:rFonts w:ascii="標楷體" w:eastAsia="標楷體" w:hAnsi="標楷體"/>
          <w:spacing w:val="0"/>
          <w:sz w:val="28"/>
          <w:szCs w:val="28"/>
        </w:rPr>
      </w:pPr>
      <w:r w:rsidRPr="00B63D9D">
        <w:rPr>
          <w:rFonts w:ascii="標楷體" w:eastAsia="標楷體" w:hAnsi="標楷體"/>
          <w:sz w:val="28"/>
          <w:szCs w:val="28"/>
        </w:rPr>
        <w:t>(</w:t>
      </w:r>
      <w:r w:rsidRPr="00B63D9D">
        <w:rPr>
          <w:rFonts w:ascii="標楷體" w:eastAsia="標楷體" w:hAnsi="標楷體" w:hint="eastAsia"/>
          <w:sz w:val="28"/>
          <w:szCs w:val="28"/>
        </w:rPr>
        <w:t>二</w:t>
      </w:r>
      <w:r w:rsidRPr="00B63D9D">
        <w:rPr>
          <w:rFonts w:ascii="標楷體" w:eastAsia="標楷體" w:hAnsi="標楷體"/>
          <w:sz w:val="28"/>
          <w:szCs w:val="28"/>
        </w:rPr>
        <w:t>)</w:t>
      </w:r>
      <w:r w:rsidRPr="00B63D9D">
        <w:rPr>
          <w:rFonts w:ascii="標楷體" w:eastAsia="標楷體" w:hAnsi="標楷體" w:hint="eastAsia"/>
          <w:spacing w:val="0"/>
          <w:sz w:val="28"/>
          <w:szCs w:val="28"/>
        </w:rPr>
        <w:t>投標方式及注意事項：</w:t>
      </w:r>
    </w:p>
    <w:p w:rsidR="00FE7063" w:rsidRPr="00B63D9D" w:rsidRDefault="00FE7063" w:rsidP="0049358D">
      <w:pPr>
        <w:pStyle w:val="7"/>
        <w:tabs>
          <w:tab w:val="left" w:pos="2160"/>
        </w:tabs>
        <w:spacing w:line="400" w:lineRule="exact"/>
        <w:ind w:leftChars="699" w:left="2038" w:hangingChars="117" w:hanging="360"/>
        <w:jc w:val="both"/>
        <w:textDirection w:val="lrTbV"/>
        <w:rPr>
          <w:rFonts w:ascii="標楷體" w:eastAsia="標楷體" w:hAnsi="標楷體"/>
          <w:sz w:val="28"/>
          <w:szCs w:val="28"/>
        </w:rPr>
      </w:pPr>
      <w:r w:rsidRPr="00B63D9D">
        <w:rPr>
          <w:rFonts w:ascii="標楷體" w:eastAsia="標楷體" w:hAnsi="標楷體" w:hint="eastAsia"/>
          <w:sz w:val="28"/>
          <w:szCs w:val="28"/>
        </w:rPr>
        <w:t>1</w:t>
      </w:r>
      <w:r w:rsidR="00F56F8B" w:rsidRPr="00B63D9D">
        <w:rPr>
          <w:rFonts w:ascii="標楷體" w:eastAsia="標楷體" w:hAnsi="標楷體" w:hint="eastAsia"/>
          <w:sz w:val="28"/>
          <w:szCs w:val="28"/>
        </w:rPr>
        <w:t>、</w:t>
      </w:r>
      <w:r w:rsidRPr="00B63D9D">
        <w:rPr>
          <w:rFonts w:ascii="標楷體" w:eastAsia="標楷體" w:hAnsi="標楷體" w:hint="eastAsia"/>
          <w:sz w:val="28"/>
          <w:szCs w:val="28"/>
        </w:rPr>
        <w:t>請於</w:t>
      </w:r>
      <w:r w:rsidR="00F001FB" w:rsidRPr="00B63D9D">
        <w:rPr>
          <w:rFonts w:ascii="標楷體" w:eastAsia="標楷體" w:hAnsi="標楷體" w:hint="eastAsia"/>
          <w:sz w:val="28"/>
          <w:szCs w:val="28"/>
        </w:rPr>
        <w:t>本須知規定截止投標期限</w:t>
      </w:r>
      <w:r w:rsidRPr="00B63D9D">
        <w:rPr>
          <w:rFonts w:ascii="標楷體" w:eastAsia="標楷體" w:hAnsi="標楷體" w:hint="eastAsia"/>
          <w:sz w:val="28"/>
          <w:szCs w:val="28"/>
        </w:rPr>
        <w:t>前，以郵遞或專人方式寄（送）達法務部總收發室（臺北市重慶南路1段130號），逾期無效。</w:t>
      </w:r>
    </w:p>
    <w:p w:rsidR="00FE7063" w:rsidRPr="00974DAD" w:rsidRDefault="00F56F8B" w:rsidP="0049358D">
      <w:pPr>
        <w:pStyle w:val="7"/>
        <w:tabs>
          <w:tab w:val="left" w:pos="2160"/>
        </w:tabs>
        <w:spacing w:line="400" w:lineRule="exact"/>
        <w:ind w:leftChars="699" w:left="2038" w:hangingChars="117" w:hanging="360"/>
        <w:jc w:val="both"/>
        <w:textDirection w:val="lrTbV"/>
        <w:rPr>
          <w:rFonts w:ascii="標楷體" w:eastAsia="標楷體" w:hAnsi="標楷體"/>
          <w:spacing w:val="0"/>
          <w:sz w:val="28"/>
          <w:szCs w:val="28"/>
        </w:rPr>
      </w:pPr>
      <w:r w:rsidRPr="00B63D9D">
        <w:rPr>
          <w:rFonts w:ascii="標楷體" w:eastAsia="標楷體" w:hAnsi="標楷體" w:hint="eastAsia"/>
          <w:sz w:val="28"/>
          <w:szCs w:val="28"/>
        </w:rPr>
        <w:t>2、</w:t>
      </w:r>
      <w:r w:rsidR="00FE7063" w:rsidRPr="00B63D9D">
        <w:rPr>
          <w:rFonts w:ascii="標楷體" w:eastAsia="標楷體" w:hAnsi="標楷體" w:hint="eastAsia"/>
          <w:sz w:val="28"/>
          <w:szCs w:val="28"/>
        </w:rPr>
        <w:t>投標</w:t>
      </w:r>
      <w:r w:rsidR="00FE7063" w:rsidRPr="00974DAD">
        <w:rPr>
          <w:rFonts w:ascii="標楷體" w:eastAsia="標楷體" w:hAnsi="標楷體" w:hint="eastAsia"/>
          <w:sz w:val="28"/>
          <w:szCs w:val="28"/>
        </w:rPr>
        <w:t>文件寄（送）達法務部後，投標廠商不得要求撤銷。</w:t>
      </w:r>
    </w:p>
    <w:p w:rsidR="00FE7063" w:rsidRPr="00974DAD" w:rsidRDefault="00FE7063" w:rsidP="0049358D">
      <w:pPr>
        <w:pStyle w:val="7"/>
        <w:spacing w:line="400" w:lineRule="exact"/>
        <w:ind w:leftChars="400" w:left="1842" w:hangingChars="315" w:hanging="882"/>
        <w:jc w:val="both"/>
        <w:textDirection w:val="lrTbV"/>
        <w:rPr>
          <w:rFonts w:ascii="標楷體" w:eastAsia="標楷體" w:hAnsi="標楷體"/>
          <w:sz w:val="28"/>
          <w:szCs w:val="28"/>
        </w:rPr>
      </w:pPr>
      <w:r w:rsidRPr="00974DAD">
        <w:rPr>
          <w:rFonts w:ascii="標楷體" w:eastAsia="標楷體" w:hAnsi="標楷體" w:hint="eastAsia"/>
          <w:spacing w:val="0"/>
          <w:sz w:val="28"/>
          <w:szCs w:val="28"/>
        </w:rPr>
        <w:t>（三）</w:t>
      </w:r>
      <w:r w:rsidR="00F56F8B" w:rsidRPr="00974DAD">
        <w:rPr>
          <w:rFonts w:ascii="標楷體" w:eastAsia="標楷體" w:hAnsi="標楷體" w:hint="eastAsia"/>
          <w:spacing w:val="0"/>
          <w:sz w:val="28"/>
          <w:szCs w:val="28"/>
        </w:rPr>
        <w:t>開標及審標方式：</w:t>
      </w:r>
      <w:r w:rsidR="00F56F8B" w:rsidRPr="00974DAD">
        <w:rPr>
          <w:rFonts w:ascii="標楷體" w:eastAsia="標楷體" w:hAnsi="標楷體" w:hint="eastAsia"/>
          <w:sz w:val="28"/>
          <w:szCs w:val="28"/>
        </w:rPr>
        <w:t>有1家以上廠商參加投標時，依下列程序開標及審標。</w:t>
      </w:r>
    </w:p>
    <w:p w:rsidR="00F56F8B" w:rsidRPr="00974DAD" w:rsidRDefault="00F56F8B" w:rsidP="0049358D">
      <w:pPr>
        <w:pStyle w:val="7"/>
        <w:spacing w:line="400" w:lineRule="exact"/>
        <w:ind w:leftChars="700" w:left="2037" w:hangingChars="116" w:hanging="357"/>
        <w:jc w:val="both"/>
        <w:textDirection w:val="lrTbV"/>
        <w:rPr>
          <w:rFonts w:ascii="標楷體" w:eastAsia="標楷體" w:hAnsi="標楷體"/>
          <w:snapToGrid w:val="0"/>
          <w:sz w:val="28"/>
          <w:szCs w:val="28"/>
        </w:rPr>
      </w:pPr>
      <w:r w:rsidRPr="00974DAD">
        <w:rPr>
          <w:rFonts w:ascii="標楷體" w:eastAsia="標楷體" w:hAnsi="標楷體" w:hint="eastAsia"/>
          <w:sz w:val="28"/>
          <w:szCs w:val="28"/>
        </w:rPr>
        <w:t>1、</w:t>
      </w:r>
      <w:r w:rsidR="00AF32FE" w:rsidRPr="00974DAD">
        <w:rPr>
          <w:rFonts w:ascii="標楷體" w:eastAsia="標楷體" w:hAnsi="標楷體" w:hint="eastAsia"/>
          <w:snapToGrid w:val="0"/>
          <w:sz w:val="28"/>
          <w:szCs w:val="28"/>
        </w:rPr>
        <w:t>開標時將依</w:t>
      </w:r>
      <w:r w:rsidR="00AF32FE" w:rsidRPr="00974DAD">
        <w:rPr>
          <w:rFonts w:ascii="標楷體" w:eastAsia="標楷體" w:hAnsi="標楷體" w:hint="eastAsia"/>
          <w:b/>
          <w:snapToGrid w:val="0"/>
          <w:sz w:val="28"/>
          <w:szCs w:val="28"/>
        </w:rPr>
        <w:t>投標文件送達時間順序</w:t>
      </w:r>
      <w:r w:rsidR="00AF32FE" w:rsidRPr="00974DAD">
        <w:rPr>
          <w:rFonts w:ascii="標楷體" w:eastAsia="標楷體" w:hAnsi="標楷體" w:hint="eastAsia"/>
          <w:snapToGrid w:val="0"/>
          <w:sz w:val="28"/>
          <w:szCs w:val="28"/>
        </w:rPr>
        <w:t>開啟廠商</w:t>
      </w:r>
      <w:proofErr w:type="gramStart"/>
      <w:r w:rsidR="00AF32FE" w:rsidRPr="00974DAD">
        <w:rPr>
          <w:rFonts w:ascii="標楷體" w:eastAsia="標楷體" w:hAnsi="標楷體" w:hint="eastAsia"/>
          <w:snapToGrid w:val="0"/>
          <w:sz w:val="28"/>
          <w:szCs w:val="28"/>
        </w:rPr>
        <w:t>投標書封</w:t>
      </w:r>
      <w:proofErr w:type="gramEnd"/>
      <w:r w:rsidR="00AF32FE" w:rsidRPr="00974DAD">
        <w:rPr>
          <w:rFonts w:ascii="標楷體" w:eastAsia="標楷體" w:hAnsi="標楷體" w:hint="eastAsia"/>
          <w:snapToGrid w:val="0"/>
          <w:sz w:val="28"/>
          <w:szCs w:val="28"/>
        </w:rPr>
        <w:t>，請廠商於招標文件所定開標時間派員到指定之地點，</w:t>
      </w:r>
      <w:proofErr w:type="gramStart"/>
      <w:r w:rsidR="00AF32FE" w:rsidRPr="00974DAD">
        <w:rPr>
          <w:rFonts w:ascii="標楷體" w:eastAsia="標楷體" w:hAnsi="標楷體" w:hint="eastAsia"/>
          <w:snapToGrid w:val="0"/>
          <w:sz w:val="28"/>
          <w:szCs w:val="28"/>
        </w:rPr>
        <w:t>以</w:t>
      </w:r>
      <w:r w:rsidR="00AF32FE" w:rsidRPr="00974DAD">
        <w:rPr>
          <w:rFonts w:ascii="標楷體" w:eastAsia="標楷體" w:hAnsi="標楷體" w:hint="eastAsia"/>
          <w:snapToGrid w:val="0"/>
          <w:sz w:val="28"/>
          <w:szCs w:val="28"/>
        </w:rPr>
        <w:lastRenderedPageBreak/>
        <w:t>備依採購</w:t>
      </w:r>
      <w:proofErr w:type="gramEnd"/>
      <w:r w:rsidR="00AF32FE" w:rsidRPr="00974DAD">
        <w:rPr>
          <w:rFonts w:ascii="標楷體" w:eastAsia="標楷體" w:hAnsi="標楷體" w:hint="eastAsia"/>
          <w:snapToGrid w:val="0"/>
          <w:sz w:val="28"/>
          <w:szCs w:val="28"/>
        </w:rPr>
        <w:t>法第51條、第53條、第54條或第56條、第57條辦理時提出說明、減價、比（或議）減價格或協商，並應依下列規定辦理，投標廠商未派員到場者，視同放棄：</w:t>
      </w:r>
    </w:p>
    <w:p w:rsidR="00842E3A" w:rsidRPr="00974DAD" w:rsidRDefault="00842E3A" w:rsidP="00842E3A">
      <w:pPr>
        <w:pStyle w:val="7"/>
        <w:spacing w:line="400" w:lineRule="exact"/>
        <w:ind w:leftChars="827" w:left="2693" w:hangingChars="230" w:hanging="708"/>
        <w:jc w:val="both"/>
        <w:textDirection w:val="lrTbV"/>
        <w:rPr>
          <w:rFonts w:ascii="標楷體" w:eastAsia="標楷體" w:hAnsi="標楷體"/>
          <w:snapToGrid w:val="0"/>
          <w:sz w:val="28"/>
          <w:szCs w:val="28"/>
        </w:rPr>
      </w:pPr>
      <w:r w:rsidRPr="00974DAD">
        <w:rPr>
          <w:rFonts w:ascii="標楷體" w:eastAsia="標楷體" w:hAnsi="標楷體" w:hint="eastAsia"/>
          <w:snapToGrid w:val="0"/>
          <w:sz w:val="28"/>
          <w:szCs w:val="28"/>
        </w:rPr>
        <w:t>（1）</w:t>
      </w:r>
      <w:r w:rsidR="00AF32FE" w:rsidRPr="00974DAD">
        <w:rPr>
          <w:rFonts w:ascii="標楷體" w:eastAsia="標楷體" w:hAnsi="標楷體" w:hint="eastAsia"/>
          <w:snapToGrid w:val="0"/>
          <w:sz w:val="28"/>
          <w:szCs w:val="28"/>
        </w:rPr>
        <w:t>負責人親自出席者：無須出示授權書，而應出示身分證明文件，並得簽名或蓋章（與投標文件相同之公司章及負責人章）。</w:t>
      </w:r>
    </w:p>
    <w:p w:rsidR="00842E3A" w:rsidRPr="005159F2" w:rsidRDefault="00842E3A" w:rsidP="00842E3A">
      <w:pPr>
        <w:pStyle w:val="7"/>
        <w:spacing w:line="400" w:lineRule="exact"/>
        <w:ind w:leftChars="827" w:left="2693" w:hangingChars="230" w:hanging="708"/>
        <w:jc w:val="both"/>
        <w:textDirection w:val="lrTbV"/>
        <w:rPr>
          <w:rFonts w:ascii="標楷體" w:eastAsia="標楷體" w:hAnsi="標楷體"/>
          <w:snapToGrid w:val="0"/>
          <w:sz w:val="28"/>
          <w:szCs w:val="28"/>
        </w:rPr>
      </w:pPr>
      <w:r w:rsidRPr="00974DAD">
        <w:rPr>
          <w:rFonts w:ascii="標楷體" w:eastAsia="標楷體" w:hAnsi="標楷體" w:hint="eastAsia"/>
          <w:snapToGrid w:val="0"/>
          <w:sz w:val="28"/>
          <w:szCs w:val="28"/>
        </w:rPr>
        <w:t>（2）</w:t>
      </w:r>
      <w:r w:rsidR="00AF32FE" w:rsidRPr="00974DAD">
        <w:rPr>
          <w:rFonts w:ascii="標楷體" w:eastAsia="標楷體" w:hAnsi="標楷體" w:hint="eastAsia"/>
          <w:snapToGrid w:val="0"/>
          <w:sz w:val="28"/>
          <w:szCs w:val="28"/>
        </w:rPr>
        <w:t>授權代理人出席者：應填寫授權書並請代理人出示身分證明文件，代理人得簽名或蓋章（與投標文件相同</w:t>
      </w:r>
      <w:r w:rsidR="00AF32FE" w:rsidRPr="005159F2">
        <w:rPr>
          <w:rFonts w:ascii="標楷體" w:eastAsia="標楷體" w:hAnsi="標楷體" w:hint="eastAsia"/>
          <w:snapToGrid w:val="0"/>
          <w:sz w:val="28"/>
          <w:szCs w:val="28"/>
        </w:rPr>
        <w:t>之公司章及負責人章）。</w:t>
      </w:r>
    </w:p>
    <w:p w:rsidR="00F56F8B" w:rsidRPr="005159F2" w:rsidRDefault="00F56F8B" w:rsidP="0049358D">
      <w:pPr>
        <w:pStyle w:val="7"/>
        <w:spacing w:line="400" w:lineRule="exact"/>
        <w:ind w:leftChars="700" w:left="2037" w:hangingChars="116" w:hanging="357"/>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2、</w:t>
      </w:r>
      <w:r w:rsidR="005159F2" w:rsidRPr="005159F2">
        <w:rPr>
          <w:rFonts w:ascii="標楷體" w:eastAsia="標楷體" w:hAnsi="標楷體" w:hint="eastAsia"/>
          <w:sz w:val="28"/>
          <w:szCs w:val="28"/>
        </w:rPr>
        <w:t>開標後由機關人員審查投標文件（計畫</w:t>
      </w:r>
      <w:r w:rsidRPr="005159F2">
        <w:rPr>
          <w:rFonts w:ascii="標楷體" w:eastAsia="標楷體" w:hAnsi="標楷體" w:hint="eastAsia"/>
          <w:sz w:val="28"/>
          <w:szCs w:val="28"/>
        </w:rPr>
        <w:t>書只清點份數）。投標文件不合於招標文件之規定者，</w:t>
      </w:r>
      <w:r w:rsidRPr="005159F2">
        <w:rPr>
          <w:rFonts w:ascii="標楷體" w:eastAsia="標楷體" w:hAnsi="標楷體" w:hint="eastAsia"/>
          <w:snapToGrid w:val="0"/>
          <w:sz w:val="28"/>
          <w:szCs w:val="28"/>
        </w:rPr>
        <w:t>其</w:t>
      </w:r>
      <w:r w:rsidR="005159F2" w:rsidRPr="005159F2">
        <w:rPr>
          <w:rFonts w:ascii="標楷體" w:eastAsia="標楷體" w:hAnsi="標楷體" w:hint="eastAsia"/>
          <w:sz w:val="28"/>
          <w:szCs w:val="28"/>
        </w:rPr>
        <w:t>計畫</w:t>
      </w:r>
      <w:r w:rsidRPr="005159F2">
        <w:rPr>
          <w:rFonts w:ascii="標楷體" w:eastAsia="標楷體" w:hAnsi="標楷體" w:hint="eastAsia"/>
          <w:snapToGrid w:val="0"/>
          <w:sz w:val="28"/>
          <w:szCs w:val="28"/>
        </w:rPr>
        <w:t>書不予評審。</w:t>
      </w:r>
    </w:p>
    <w:p w:rsidR="00065512" w:rsidRPr="005159F2" w:rsidRDefault="00F56F8B" w:rsidP="0049358D">
      <w:pPr>
        <w:pStyle w:val="7"/>
        <w:spacing w:line="400" w:lineRule="exact"/>
        <w:ind w:leftChars="700" w:left="2037" w:hangingChars="116" w:hanging="357"/>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3、投標廠商</w:t>
      </w:r>
      <w:r w:rsidRPr="005159F2">
        <w:rPr>
          <w:rFonts w:ascii="標楷體" w:eastAsia="標楷體" w:hAnsi="標楷體" w:hint="eastAsia"/>
          <w:sz w:val="28"/>
          <w:szCs w:val="28"/>
        </w:rPr>
        <w:t>有採購法第103條規定不得參加投標之情形，或</w:t>
      </w:r>
      <w:r w:rsidRPr="005159F2">
        <w:rPr>
          <w:rFonts w:ascii="標楷體" w:eastAsia="標楷體" w:hAnsi="標楷體" w:hint="eastAsia"/>
          <w:snapToGrid w:val="0"/>
          <w:sz w:val="28"/>
          <w:szCs w:val="28"/>
        </w:rPr>
        <w:t>未依</w:t>
      </w:r>
      <w:r w:rsidRPr="005159F2">
        <w:rPr>
          <w:rFonts w:ascii="標楷體" w:eastAsia="標楷體" w:hAnsi="標楷體" w:hint="eastAsia"/>
          <w:sz w:val="28"/>
          <w:szCs w:val="28"/>
        </w:rPr>
        <w:t>採購法第33條規定將</w:t>
      </w:r>
      <w:r w:rsidRPr="005159F2">
        <w:rPr>
          <w:rFonts w:ascii="標楷體" w:eastAsia="標楷體" w:hAnsi="標楷體" w:hint="eastAsia"/>
          <w:snapToGrid w:val="0"/>
          <w:sz w:val="28"/>
          <w:szCs w:val="28"/>
        </w:rPr>
        <w:t>投標文件</w:t>
      </w:r>
      <w:r w:rsidRPr="005159F2">
        <w:rPr>
          <w:rFonts w:ascii="標楷體" w:eastAsia="標楷體" w:hAnsi="標楷體" w:hint="eastAsia"/>
          <w:sz w:val="28"/>
          <w:szCs w:val="28"/>
        </w:rPr>
        <w:t>密封及依限送達於機關指定之場所者，為不合格廠商。</w:t>
      </w:r>
      <w:proofErr w:type="gramStart"/>
      <w:r w:rsidRPr="005159F2">
        <w:rPr>
          <w:rFonts w:ascii="標楷體" w:eastAsia="標楷體" w:hAnsi="標楷體" w:hint="eastAsia"/>
          <w:sz w:val="28"/>
          <w:szCs w:val="28"/>
        </w:rPr>
        <w:t>另標單</w:t>
      </w:r>
      <w:r w:rsidRPr="005159F2">
        <w:rPr>
          <w:rFonts w:ascii="標楷體" w:eastAsia="標楷體" w:hAnsi="標楷體" w:hint="eastAsia"/>
          <w:snapToGrid w:val="0"/>
          <w:sz w:val="28"/>
          <w:szCs w:val="28"/>
        </w:rPr>
        <w:t>封內</w:t>
      </w:r>
      <w:proofErr w:type="gramEnd"/>
      <w:r w:rsidRPr="005159F2">
        <w:rPr>
          <w:rFonts w:ascii="標楷體" w:eastAsia="標楷體" w:hAnsi="標楷體" w:hint="eastAsia"/>
          <w:snapToGrid w:val="0"/>
          <w:sz w:val="28"/>
          <w:szCs w:val="28"/>
        </w:rPr>
        <w:t>文件於開標時，發現有下列情形之</w:t>
      </w:r>
      <w:proofErr w:type="gramStart"/>
      <w:r w:rsidRPr="005159F2">
        <w:rPr>
          <w:rFonts w:ascii="標楷體" w:eastAsia="標楷體" w:hAnsi="標楷體" w:hint="eastAsia"/>
          <w:snapToGrid w:val="0"/>
          <w:sz w:val="28"/>
          <w:szCs w:val="28"/>
        </w:rPr>
        <w:t>一</w:t>
      </w:r>
      <w:proofErr w:type="gramEnd"/>
      <w:r w:rsidRPr="005159F2">
        <w:rPr>
          <w:rFonts w:ascii="標楷體" w:eastAsia="標楷體" w:hAnsi="標楷體" w:hint="eastAsia"/>
          <w:snapToGrid w:val="0"/>
          <w:sz w:val="28"/>
          <w:szCs w:val="28"/>
        </w:rPr>
        <w:t>者，機關得視為不合格標：</w:t>
      </w:r>
    </w:p>
    <w:p w:rsidR="00F56F8B" w:rsidRPr="005159F2" w:rsidRDefault="00F56F8B" w:rsidP="0049358D">
      <w:pPr>
        <w:pStyle w:val="7"/>
        <w:snapToGrid w:val="0"/>
        <w:spacing w:line="400" w:lineRule="exact"/>
        <w:ind w:leftChars="850" w:left="2758" w:hangingChars="233" w:hanging="718"/>
        <w:textDirection w:val="lrTbV"/>
        <w:rPr>
          <w:rFonts w:ascii="標楷體" w:eastAsia="標楷體" w:hAnsi="標楷體"/>
          <w:spacing w:val="0"/>
          <w:sz w:val="28"/>
          <w:szCs w:val="28"/>
        </w:rPr>
      </w:pPr>
      <w:r w:rsidRPr="005159F2">
        <w:rPr>
          <w:rFonts w:ascii="標楷體" w:eastAsia="標楷體" w:hAnsi="標楷體" w:hint="eastAsia"/>
          <w:snapToGrid w:val="0"/>
          <w:sz w:val="28"/>
          <w:szCs w:val="28"/>
        </w:rPr>
        <w:t>（1）</w:t>
      </w:r>
      <w:r w:rsidRPr="005159F2">
        <w:rPr>
          <w:rFonts w:ascii="標楷體" w:eastAsia="標楷體" w:hAnsi="標楷體" w:hint="eastAsia"/>
          <w:sz w:val="28"/>
          <w:szCs w:val="28"/>
        </w:rPr>
        <w:t>應附資格、價格等文據不全或不符。</w:t>
      </w:r>
    </w:p>
    <w:p w:rsidR="00F56F8B" w:rsidRPr="005159F2" w:rsidRDefault="00F56F8B" w:rsidP="0049358D">
      <w:pPr>
        <w:pStyle w:val="7"/>
        <w:snapToGrid w:val="0"/>
        <w:spacing w:line="400" w:lineRule="exact"/>
        <w:ind w:leftChars="850" w:left="2758" w:hangingChars="233" w:hanging="718"/>
        <w:jc w:val="both"/>
        <w:textDirection w:val="lrTbV"/>
        <w:rPr>
          <w:rFonts w:ascii="標楷體" w:eastAsia="標楷體" w:hAnsi="標楷體"/>
          <w:sz w:val="28"/>
          <w:szCs w:val="28"/>
        </w:rPr>
      </w:pPr>
      <w:r w:rsidRPr="005159F2">
        <w:rPr>
          <w:rFonts w:ascii="標楷體" w:eastAsia="標楷體" w:hAnsi="標楷體" w:hint="eastAsia"/>
          <w:snapToGrid w:val="0"/>
          <w:sz w:val="28"/>
          <w:szCs w:val="28"/>
        </w:rPr>
        <w:t>（2）</w:t>
      </w:r>
      <w:r w:rsidRPr="005159F2">
        <w:rPr>
          <w:rFonts w:ascii="標楷體" w:eastAsia="標楷體" w:hAnsi="標楷體" w:hint="eastAsia"/>
          <w:sz w:val="28"/>
          <w:szCs w:val="28"/>
        </w:rPr>
        <w:t>同一廠商投遞2標(含)以上者。</w:t>
      </w:r>
    </w:p>
    <w:p w:rsidR="00F56F8B" w:rsidRPr="005159F2" w:rsidRDefault="00F56F8B" w:rsidP="0049358D">
      <w:pPr>
        <w:pStyle w:val="7"/>
        <w:snapToGrid w:val="0"/>
        <w:spacing w:line="400" w:lineRule="exact"/>
        <w:ind w:leftChars="850" w:left="2758" w:hangingChars="233" w:hanging="718"/>
        <w:jc w:val="both"/>
        <w:textDirection w:val="lrTbV"/>
        <w:rPr>
          <w:rFonts w:ascii="標楷體" w:eastAsia="標楷體" w:hAnsi="標楷體"/>
          <w:sz w:val="28"/>
          <w:szCs w:val="28"/>
        </w:rPr>
      </w:pPr>
      <w:r w:rsidRPr="005159F2">
        <w:rPr>
          <w:rFonts w:ascii="標楷體" w:eastAsia="標楷體" w:hAnsi="標楷體" w:hint="eastAsia"/>
          <w:sz w:val="28"/>
          <w:szCs w:val="28"/>
        </w:rPr>
        <w:t>（3）單價、總標價（國字大寫）及其他各欄應填列部分不依規定逐項填寫</w:t>
      </w:r>
      <w:proofErr w:type="gramStart"/>
      <w:r w:rsidRPr="005159F2">
        <w:rPr>
          <w:rFonts w:ascii="標楷體" w:eastAsia="標楷體" w:hAnsi="標楷體" w:hint="eastAsia"/>
          <w:sz w:val="28"/>
          <w:szCs w:val="28"/>
        </w:rPr>
        <w:t>清楚，</w:t>
      </w:r>
      <w:proofErr w:type="gramEnd"/>
      <w:r w:rsidRPr="005159F2">
        <w:rPr>
          <w:rFonts w:ascii="標楷體" w:eastAsia="標楷體" w:hAnsi="標楷體" w:hint="eastAsia"/>
          <w:sz w:val="28"/>
          <w:szCs w:val="28"/>
        </w:rPr>
        <w:t>或未加蓋印章，或塗改而未加蓋印章，或另附加條件者。</w:t>
      </w:r>
    </w:p>
    <w:p w:rsidR="00F56F8B" w:rsidRPr="005159F2" w:rsidRDefault="00F56F8B" w:rsidP="0049358D">
      <w:pPr>
        <w:pStyle w:val="7"/>
        <w:snapToGrid w:val="0"/>
        <w:spacing w:line="400" w:lineRule="exact"/>
        <w:ind w:leftChars="850" w:left="2758" w:hangingChars="233" w:hanging="718"/>
        <w:jc w:val="both"/>
        <w:textDirection w:val="lrTbV"/>
        <w:rPr>
          <w:rFonts w:ascii="標楷體" w:eastAsia="標楷體" w:hAnsi="標楷體"/>
          <w:sz w:val="28"/>
          <w:szCs w:val="28"/>
        </w:rPr>
      </w:pPr>
      <w:r w:rsidRPr="005159F2">
        <w:rPr>
          <w:rFonts w:ascii="標楷體" w:eastAsia="標楷體" w:hAnsi="標楷體" w:hint="eastAsia"/>
          <w:sz w:val="28"/>
          <w:szCs w:val="28"/>
        </w:rPr>
        <w:t>（4）標單上投標廠商或負責人名稱與登記名稱不符者。</w:t>
      </w:r>
    </w:p>
    <w:p w:rsidR="00F56F8B" w:rsidRPr="005159F2" w:rsidRDefault="00F56F8B" w:rsidP="0049358D">
      <w:pPr>
        <w:pStyle w:val="7"/>
        <w:snapToGrid w:val="0"/>
        <w:spacing w:line="400" w:lineRule="exact"/>
        <w:ind w:leftChars="850" w:left="2758" w:hangingChars="233" w:hanging="718"/>
        <w:jc w:val="both"/>
        <w:textDirection w:val="lrTbV"/>
        <w:rPr>
          <w:rFonts w:ascii="標楷體" w:eastAsia="標楷體" w:hAnsi="標楷體"/>
          <w:sz w:val="28"/>
          <w:szCs w:val="28"/>
        </w:rPr>
      </w:pPr>
      <w:r w:rsidRPr="005159F2">
        <w:rPr>
          <w:rFonts w:ascii="標楷體" w:eastAsia="標楷體" w:hAnsi="標楷體" w:hint="eastAsia"/>
          <w:sz w:val="28"/>
          <w:szCs w:val="28"/>
        </w:rPr>
        <w:t>（5）標單上投標總標價高於本採購預算金額者。</w:t>
      </w:r>
    </w:p>
    <w:p w:rsidR="00F56F8B" w:rsidRPr="005159F2" w:rsidRDefault="00F56F8B" w:rsidP="0049358D">
      <w:pPr>
        <w:pStyle w:val="7"/>
        <w:snapToGrid w:val="0"/>
        <w:spacing w:line="400" w:lineRule="exact"/>
        <w:ind w:leftChars="850" w:left="2758" w:hangingChars="233" w:hanging="71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（6）</w:t>
      </w:r>
      <w:r w:rsidRPr="005159F2">
        <w:rPr>
          <w:rFonts w:ascii="標楷體" w:eastAsia="標楷體" w:hAnsi="標楷體" w:hint="eastAsia"/>
          <w:sz w:val="28"/>
          <w:szCs w:val="28"/>
        </w:rPr>
        <w:t>開標時發現投標廠商(代表)有串通圍標圖以詐術取得不法利益之嫌疑者，除宣</w:t>
      </w:r>
      <w:r w:rsidR="003C0A9E" w:rsidRPr="005159F2">
        <w:rPr>
          <w:rFonts w:ascii="標楷體" w:eastAsia="標楷體" w:hAnsi="標楷體" w:hint="eastAsia"/>
          <w:sz w:val="28"/>
          <w:szCs w:val="28"/>
        </w:rPr>
        <w:t>布</w:t>
      </w:r>
      <w:r w:rsidRPr="005159F2">
        <w:rPr>
          <w:rFonts w:ascii="標楷體" w:eastAsia="標楷體" w:hAnsi="標楷體" w:hint="eastAsia"/>
          <w:sz w:val="28"/>
          <w:szCs w:val="28"/>
        </w:rPr>
        <w:t>廢標外，並移送司法機關處理；決標後經檢舉查明屬實者亦同。</w:t>
      </w:r>
    </w:p>
    <w:p w:rsidR="00F56F8B" w:rsidRPr="005159F2" w:rsidRDefault="00F56F8B" w:rsidP="0049358D">
      <w:pPr>
        <w:pStyle w:val="7"/>
        <w:spacing w:line="400" w:lineRule="exact"/>
        <w:ind w:leftChars="850" w:left="2758" w:hangingChars="233" w:hanging="71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（7）其他未依本投標須知規定辦理者。</w:t>
      </w:r>
    </w:p>
    <w:p w:rsidR="003C0A9E" w:rsidRPr="005159F2" w:rsidRDefault="003C0A9E" w:rsidP="0049358D">
      <w:pPr>
        <w:pStyle w:val="7"/>
        <w:spacing w:line="400" w:lineRule="exact"/>
        <w:ind w:leftChars="747" w:left="2280" w:hangingChars="158" w:hanging="487"/>
        <w:jc w:val="both"/>
        <w:textDirection w:val="lrTbV"/>
        <w:rPr>
          <w:rFonts w:ascii="標楷體" w:eastAsia="標楷體" w:hAnsi="標楷體"/>
          <w:spacing w:val="0"/>
          <w:sz w:val="28"/>
          <w:szCs w:val="28"/>
        </w:rPr>
      </w:pPr>
      <w:r w:rsidRPr="005159F2">
        <w:rPr>
          <w:rFonts w:ascii="標楷體" w:eastAsia="標楷體" w:hAnsi="標楷體" w:hint="eastAsia"/>
          <w:snapToGrid w:val="0"/>
          <w:sz w:val="28"/>
          <w:szCs w:val="28"/>
        </w:rPr>
        <w:t>4、投標廠商資格經審查合格者，由機關另行辦理</w:t>
      </w:r>
      <w:r w:rsidR="005159F2" w:rsidRPr="005159F2">
        <w:rPr>
          <w:rFonts w:ascii="標楷體" w:eastAsia="標楷體" w:hAnsi="標楷體" w:hint="eastAsia"/>
          <w:snapToGrid w:val="0"/>
          <w:sz w:val="28"/>
          <w:szCs w:val="28"/>
        </w:rPr>
        <w:t>計畫書評審。計畫</w:t>
      </w:r>
      <w:r w:rsidRPr="005159F2">
        <w:rPr>
          <w:rFonts w:ascii="標楷體" w:eastAsia="標楷體" w:hAnsi="標楷體" w:hint="eastAsia"/>
          <w:snapToGrid w:val="0"/>
          <w:sz w:val="28"/>
          <w:szCs w:val="28"/>
        </w:rPr>
        <w:t>書評審後由機關</w:t>
      </w:r>
      <w:r w:rsidRPr="005159F2">
        <w:rPr>
          <w:rFonts w:ascii="標楷體" w:eastAsia="標楷體" w:hAnsi="標楷體" w:hint="eastAsia"/>
          <w:sz w:val="28"/>
          <w:szCs w:val="28"/>
        </w:rPr>
        <w:t>通知符合需要廠商辦理議價後決標</w:t>
      </w:r>
      <w:r w:rsidRPr="005159F2">
        <w:rPr>
          <w:rFonts w:ascii="標楷體" w:eastAsia="標楷體" w:hAnsi="標楷體" w:hint="eastAsia"/>
          <w:snapToGrid w:val="0"/>
          <w:sz w:val="28"/>
          <w:szCs w:val="28"/>
        </w:rPr>
        <w:t>。</w:t>
      </w:r>
    </w:p>
    <w:p w:rsidR="008B15D8" w:rsidRPr="005159F2" w:rsidRDefault="003C0A9E" w:rsidP="0049358D">
      <w:pPr>
        <w:pStyle w:val="aa"/>
        <w:autoSpaceDE w:val="0"/>
        <w:autoSpaceDN w:val="0"/>
        <w:snapToGrid w:val="0"/>
        <w:spacing w:line="400" w:lineRule="exact"/>
        <w:ind w:firstLineChars="342" w:firstLine="958"/>
        <w:jc w:val="both"/>
        <w:rPr>
          <w:rFonts w:ascii="標楷體" w:eastAsia="標楷體" w:hAnsi="標楷體"/>
          <w:snapToGrid w:val="0"/>
          <w:sz w:val="28"/>
          <w:szCs w:val="28"/>
        </w:rPr>
      </w:pPr>
      <w:r w:rsidRPr="005159F2">
        <w:rPr>
          <w:rFonts w:ascii="標楷體" w:eastAsia="標楷體" w:hAnsi="標楷體" w:hint="eastAsia"/>
          <w:sz w:val="28"/>
          <w:szCs w:val="28"/>
        </w:rPr>
        <w:t>（四）</w:t>
      </w:r>
      <w:r w:rsidR="008B15D8" w:rsidRPr="005159F2">
        <w:rPr>
          <w:rFonts w:ascii="標楷體" w:eastAsia="標楷體" w:hAnsi="標楷體" w:hint="eastAsia"/>
          <w:snapToGrid w:val="0"/>
          <w:sz w:val="28"/>
          <w:szCs w:val="28"/>
        </w:rPr>
        <w:t>議價與</w:t>
      </w:r>
      <w:r w:rsidR="008B15D8" w:rsidRPr="005159F2">
        <w:rPr>
          <w:rFonts w:ascii="標楷體" w:eastAsia="標楷體" w:hAnsi="標楷體"/>
          <w:snapToGrid w:val="0"/>
          <w:sz w:val="28"/>
          <w:szCs w:val="28"/>
        </w:rPr>
        <w:t>決標：</w:t>
      </w:r>
    </w:p>
    <w:p w:rsidR="003C0A9E" w:rsidRPr="005159F2" w:rsidRDefault="003C0A9E" w:rsidP="0049358D">
      <w:pPr>
        <w:pStyle w:val="aa"/>
        <w:snapToGrid w:val="0"/>
        <w:spacing w:line="400" w:lineRule="exact"/>
        <w:ind w:leftChars="750" w:left="2158" w:hangingChars="128" w:hanging="358"/>
        <w:rPr>
          <w:rFonts w:ascii="標楷體" w:eastAsia="標楷體" w:hAnsi="標楷體"/>
          <w:sz w:val="28"/>
          <w:szCs w:val="28"/>
        </w:rPr>
      </w:pPr>
      <w:r w:rsidRPr="005159F2">
        <w:rPr>
          <w:rFonts w:ascii="標楷體" w:eastAsia="標楷體" w:hAnsi="標楷體" w:hint="eastAsia"/>
          <w:sz w:val="28"/>
          <w:szCs w:val="28"/>
        </w:rPr>
        <w:t>1、符合需要</w:t>
      </w:r>
      <w:r w:rsidRPr="005159F2">
        <w:rPr>
          <w:rFonts w:ascii="標楷體" w:eastAsia="標楷體" w:hAnsi="標楷體"/>
          <w:sz w:val="28"/>
          <w:szCs w:val="28"/>
        </w:rPr>
        <w:t>廠商為1家者，依下列方式辦理決標，議價次數</w:t>
      </w:r>
      <w:r w:rsidRPr="005159F2">
        <w:rPr>
          <w:rFonts w:ascii="標楷體" w:eastAsia="標楷體" w:hAnsi="標楷體" w:hint="eastAsia"/>
          <w:sz w:val="28"/>
          <w:szCs w:val="28"/>
        </w:rPr>
        <w:t>限</w:t>
      </w:r>
      <w:r w:rsidRPr="005159F2">
        <w:rPr>
          <w:rFonts w:ascii="標楷體" w:eastAsia="標楷體" w:hAnsi="標楷體" w:hint="eastAsia"/>
          <w:sz w:val="28"/>
          <w:szCs w:val="28"/>
        </w:rPr>
        <w:lastRenderedPageBreak/>
        <w:t>定3次</w:t>
      </w:r>
      <w:r w:rsidRPr="005159F2">
        <w:rPr>
          <w:rFonts w:ascii="標楷體" w:eastAsia="標楷體" w:hAnsi="標楷體"/>
          <w:sz w:val="28"/>
          <w:szCs w:val="28"/>
        </w:rPr>
        <w:t>：</w:t>
      </w:r>
    </w:p>
    <w:p w:rsidR="003C0A9E" w:rsidRPr="005159F2" w:rsidRDefault="00F259EE" w:rsidP="0049358D">
      <w:pPr>
        <w:pStyle w:val="aa"/>
        <w:snapToGrid w:val="0"/>
        <w:spacing w:line="400" w:lineRule="exact"/>
        <w:ind w:leftChars="900" w:left="2880" w:hanging="720"/>
        <w:rPr>
          <w:rFonts w:ascii="標楷體" w:eastAsia="標楷體" w:hAnsi="標楷體"/>
          <w:sz w:val="28"/>
          <w:szCs w:val="28"/>
        </w:rPr>
      </w:pPr>
      <w:r w:rsidRPr="005159F2">
        <w:rPr>
          <w:rFonts w:ascii="標楷體" w:eastAsia="標楷體" w:hAnsi="標楷體" w:hint="eastAsia"/>
          <w:snapToGrid w:val="0"/>
          <w:sz w:val="28"/>
          <w:szCs w:val="28"/>
        </w:rPr>
        <w:t>（1）</w:t>
      </w:r>
      <w:r w:rsidR="003C0A9E" w:rsidRPr="005159F2">
        <w:rPr>
          <w:rFonts w:ascii="標楷體" w:eastAsia="標楷體" w:hAnsi="標楷體"/>
          <w:sz w:val="28"/>
          <w:szCs w:val="28"/>
        </w:rPr>
        <w:t>如廠商報價在底價以內時，由其得標。</w:t>
      </w:r>
    </w:p>
    <w:p w:rsidR="003C0A9E" w:rsidRPr="005159F2" w:rsidRDefault="003C0A9E" w:rsidP="0049358D">
      <w:pPr>
        <w:pStyle w:val="aa"/>
        <w:snapToGrid w:val="0"/>
        <w:spacing w:line="400" w:lineRule="exact"/>
        <w:ind w:leftChars="900" w:left="2880" w:hanging="720"/>
        <w:rPr>
          <w:rFonts w:ascii="標楷體" w:eastAsia="標楷體" w:hAnsi="標楷體"/>
          <w:snapToGrid w:val="0"/>
          <w:sz w:val="28"/>
          <w:szCs w:val="28"/>
        </w:rPr>
      </w:pPr>
      <w:r w:rsidRPr="005159F2">
        <w:rPr>
          <w:rFonts w:ascii="標楷體" w:eastAsia="標楷體" w:hAnsi="標楷體" w:hint="eastAsia"/>
          <w:sz w:val="28"/>
          <w:szCs w:val="28"/>
        </w:rPr>
        <w:t>（2）</w:t>
      </w:r>
      <w:r w:rsidRPr="005159F2">
        <w:rPr>
          <w:rFonts w:ascii="標楷體" w:eastAsia="標楷體" w:hAnsi="標楷體"/>
          <w:sz w:val="28"/>
          <w:szCs w:val="28"/>
        </w:rPr>
        <w:t>如減價後廠商所報價格仍超過底價時，</w:t>
      </w:r>
      <w:r w:rsidRPr="005159F2">
        <w:rPr>
          <w:rFonts w:ascii="標楷體" w:eastAsia="標楷體" w:hAnsi="標楷體" w:hint="eastAsia"/>
          <w:sz w:val="28"/>
          <w:szCs w:val="28"/>
        </w:rPr>
        <w:t>機關</w:t>
      </w:r>
      <w:r w:rsidRPr="005159F2">
        <w:rPr>
          <w:rFonts w:ascii="標楷體" w:eastAsia="標楷體" w:hAnsi="標楷體"/>
          <w:sz w:val="28"/>
          <w:szCs w:val="28"/>
        </w:rPr>
        <w:t>得宣布廢標。</w:t>
      </w:r>
    </w:p>
    <w:p w:rsidR="003C0A9E" w:rsidRPr="005159F2" w:rsidRDefault="003C0A9E" w:rsidP="0049358D">
      <w:pPr>
        <w:pStyle w:val="aa"/>
        <w:snapToGrid w:val="0"/>
        <w:spacing w:line="400" w:lineRule="exact"/>
        <w:ind w:leftChars="750" w:left="2158" w:hangingChars="128" w:hanging="358"/>
        <w:jc w:val="both"/>
        <w:rPr>
          <w:rFonts w:ascii="標楷體" w:eastAsia="標楷體" w:hAnsi="標楷體"/>
          <w:sz w:val="28"/>
          <w:szCs w:val="28"/>
        </w:rPr>
      </w:pPr>
      <w:r w:rsidRPr="005159F2">
        <w:rPr>
          <w:rFonts w:ascii="標楷體" w:eastAsia="標楷體" w:hAnsi="標楷體" w:hint="eastAsia"/>
          <w:sz w:val="28"/>
          <w:szCs w:val="28"/>
        </w:rPr>
        <w:t>2、</w:t>
      </w:r>
      <w:r w:rsidRPr="005159F2">
        <w:rPr>
          <w:rFonts w:ascii="標楷體" w:eastAsia="標楷體" w:hAnsi="標楷體"/>
          <w:sz w:val="28"/>
          <w:szCs w:val="28"/>
        </w:rPr>
        <w:t>符合需要廠商為2家以上者，依優勝序位，自最優勝者起，依序以下列方式辦理決標，每次議價</w:t>
      </w:r>
      <w:r w:rsidR="00F259EE" w:rsidRPr="005159F2">
        <w:rPr>
          <w:rFonts w:ascii="標楷體" w:eastAsia="標楷體" w:hAnsi="標楷體" w:hint="eastAsia"/>
          <w:sz w:val="28"/>
          <w:szCs w:val="28"/>
        </w:rPr>
        <w:t>最多</w:t>
      </w:r>
      <w:r w:rsidRPr="005159F2">
        <w:rPr>
          <w:rFonts w:ascii="標楷體" w:eastAsia="標楷體" w:hAnsi="標楷體"/>
          <w:sz w:val="28"/>
          <w:szCs w:val="28"/>
        </w:rPr>
        <w:t>以3次為限：</w:t>
      </w:r>
    </w:p>
    <w:p w:rsidR="003C0A9E" w:rsidRPr="005159F2" w:rsidRDefault="003C0A9E" w:rsidP="0049358D">
      <w:pPr>
        <w:pStyle w:val="aa"/>
        <w:snapToGrid w:val="0"/>
        <w:spacing w:line="400" w:lineRule="exact"/>
        <w:ind w:leftChars="900" w:left="2880" w:hanging="720"/>
        <w:rPr>
          <w:rFonts w:ascii="標楷體" w:eastAsia="標楷體" w:hAnsi="標楷體"/>
          <w:sz w:val="28"/>
          <w:szCs w:val="28"/>
        </w:rPr>
      </w:pPr>
      <w:r w:rsidRPr="005159F2">
        <w:rPr>
          <w:rFonts w:ascii="標楷體" w:eastAsia="標楷體" w:hAnsi="標楷體" w:hint="eastAsia"/>
          <w:sz w:val="28"/>
          <w:szCs w:val="28"/>
        </w:rPr>
        <w:t>（1）</w:t>
      </w:r>
      <w:r w:rsidRPr="005159F2">
        <w:rPr>
          <w:rFonts w:ascii="標楷體" w:eastAsia="標楷體" w:hAnsi="標楷體"/>
          <w:sz w:val="28"/>
          <w:szCs w:val="28"/>
        </w:rPr>
        <w:t>如廠商報價在底價以內時，由其得標。</w:t>
      </w:r>
    </w:p>
    <w:p w:rsidR="003C0A9E" w:rsidRPr="005159F2" w:rsidRDefault="003C0A9E" w:rsidP="0049358D">
      <w:pPr>
        <w:pStyle w:val="aa"/>
        <w:snapToGrid w:val="0"/>
        <w:spacing w:line="400" w:lineRule="exact"/>
        <w:ind w:leftChars="900" w:left="2880" w:hanging="720"/>
        <w:rPr>
          <w:rFonts w:ascii="標楷體" w:eastAsia="標楷體" w:hAnsi="標楷體"/>
          <w:sz w:val="28"/>
          <w:szCs w:val="28"/>
        </w:rPr>
      </w:pPr>
      <w:r w:rsidRPr="005159F2">
        <w:rPr>
          <w:rFonts w:ascii="標楷體" w:eastAsia="標楷體" w:hAnsi="標楷體" w:hint="eastAsia"/>
          <w:sz w:val="28"/>
          <w:szCs w:val="28"/>
        </w:rPr>
        <w:t>（2）</w:t>
      </w:r>
      <w:r w:rsidR="00F259EE" w:rsidRPr="005159F2">
        <w:rPr>
          <w:rFonts w:ascii="標楷體" w:eastAsia="標楷體" w:hAnsi="標楷體" w:hint="eastAsia"/>
          <w:sz w:val="28"/>
          <w:szCs w:val="28"/>
        </w:rPr>
        <w:t>如</w:t>
      </w:r>
      <w:r w:rsidRPr="005159F2">
        <w:rPr>
          <w:rFonts w:ascii="標楷體" w:eastAsia="標楷體" w:hAnsi="標楷體"/>
          <w:sz w:val="28"/>
          <w:szCs w:val="28"/>
        </w:rPr>
        <w:t>廠商減價3次結果仍超過底價時，由次一序位廠商進行議價。</w:t>
      </w:r>
    </w:p>
    <w:p w:rsidR="003C0A9E" w:rsidRPr="005159F2" w:rsidRDefault="003C0A9E" w:rsidP="0049358D">
      <w:pPr>
        <w:pStyle w:val="aa"/>
        <w:snapToGrid w:val="0"/>
        <w:spacing w:line="400" w:lineRule="exact"/>
        <w:ind w:leftChars="900" w:left="2880" w:hanging="720"/>
        <w:rPr>
          <w:rFonts w:ascii="標楷體" w:eastAsia="標楷體" w:hAnsi="標楷體"/>
          <w:sz w:val="28"/>
          <w:szCs w:val="28"/>
        </w:rPr>
      </w:pPr>
      <w:r w:rsidRPr="005159F2">
        <w:rPr>
          <w:rFonts w:ascii="標楷體" w:eastAsia="標楷體" w:hAnsi="標楷體" w:hint="eastAsia"/>
          <w:sz w:val="28"/>
          <w:szCs w:val="28"/>
        </w:rPr>
        <w:t>（3）</w:t>
      </w:r>
      <w:r w:rsidRPr="005159F2">
        <w:rPr>
          <w:rFonts w:ascii="標楷體" w:eastAsia="標楷體" w:hAnsi="標楷體"/>
          <w:sz w:val="28"/>
          <w:szCs w:val="28"/>
        </w:rPr>
        <w:t>如所有符合需要廠商</w:t>
      </w:r>
      <w:r w:rsidR="00F259EE" w:rsidRPr="005159F2">
        <w:rPr>
          <w:rFonts w:ascii="標楷體" w:eastAsia="標楷體" w:hAnsi="標楷體" w:hint="eastAsia"/>
          <w:sz w:val="28"/>
          <w:szCs w:val="28"/>
        </w:rPr>
        <w:t>各</w:t>
      </w:r>
      <w:r w:rsidRPr="005159F2">
        <w:rPr>
          <w:rFonts w:ascii="標楷體" w:eastAsia="標楷體" w:hAnsi="標楷體"/>
          <w:sz w:val="28"/>
          <w:szCs w:val="28"/>
        </w:rPr>
        <w:t>經3次</w:t>
      </w:r>
      <w:r w:rsidR="00F259EE" w:rsidRPr="005159F2">
        <w:rPr>
          <w:rFonts w:ascii="標楷體" w:eastAsia="標楷體" w:hAnsi="標楷體" w:hint="eastAsia"/>
          <w:sz w:val="28"/>
          <w:szCs w:val="28"/>
        </w:rPr>
        <w:t>議</w:t>
      </w:r>
      <w:r w:rsidR="00F259EE" w:rsidRPr="005159F2">
        <w:rPr>
          <w:rFonts w:ascii="標楷體" w:eastAsia="標楷體" w:hAnsi="標楷體"/>
          <w:sz w:val="28"/>
          <w:szCs w:val="28"/>
        </w:rPr>
        <w:t>價後，所報價格仍超過底價時，</w:t>
      </w:r>
      <w:r w:rsidR="00F259EE" w:rsidRPr="005159F2">
        <w:rPr>
          <w:rFonts w:ascii="標楷體" w:eastAsia="標楷體" w:hAnsi="標楷體" w:hint="eastAsia"/>
          <w:sz w:val="28"/>
          <w:szCs w:val="28"/>
        </w:rPr>
        <w:t>機關</w:t>
      </w:r>
      <w:r w:rsidRPr="005159F2">
        <w:rPr>
          <w:rFonts w:ascii="標楷體" w:eastAsia="標楷體" w:hAnsi="標楷體"/>
          <w:sz w:val="28"/>
          <w:szCs w:val="28"/>
        </w:rPr>
        <w:t>得宣布廢標。</w:t>
      </w:r>
    </w:p>
    <w:p w:rsidR="008B15D8" w:rsidRPr="005159F2" w:rsidRDefault="003C0A9E" w:rsidP="0049358D">
      <w:pPr>
        <w:pStyle w:val="aa"/>
        <w:autoSpaceDE w:val="0"/>
        <w:autoSpaceDN w:val="0"/>
        <w:snapToGrid w:val="0"/>
        <w:spacing w:line="400" w:lineRule="exact"/>
        <w:ind w:leftChars="750" w:left="2158" w:hangingChars="128" w:hanging="358"/>
        <w:jc w:val="both"/>
        <w:rPr>
          <w:rFonts w:ascii="標楷體" w:eastAsia="標楷體" w:hAnsi="標楷體"/>
          <w:bCs/>
          <w:snapToGrid w:val="0"/>
          <w:sz w:val="28"/>
          <w:szCs w:val="28"/>
        </w:rPr>
      </w:pPr>
      <w:r w:rsidRPr="005159F2">
        <w:rPr>
          <w:rFonts w:ascii="標楷體" w:eastAsia="標楷體" w:hAnsi="標楷體" w:hint="eastAsia"/>
          <w:snapToGrid w:val="0"/>
          <w:sz w:val="28"/>
          <w:szCs w:val="28"/>
        </w:rPr>
        <w:t>3</w:t>
      </w:r>
      <w:r w:rsidR="00F259EE" w:rsidRPr="005159F2">
        <w:rPr>
          <w:rFonts w:ascii="標楷體" w:eastAsia="標楷體" w:hAnsi="標楷體" w:hint="eastAsia"/>
          <w:snapToGrid w:val="0"/>
          <w:sz w:val="28"/>
          <w:szCs w:val="28"/>
        </w:rPr>
        <w:t>、經評審最</w:t>
      </w:r>
      <w:r w:rsidR="004C5A20" w:rsidRPr="005159F2">
        <w:rPr>
          <w:rFonts w:ascii="標楷體" w:eastAsia="標楷體" w:hAnsi="標楷體" w:hint="eastAsia"/>
          <w:snapToGrid w:val="0"/>
          <w:sz w:val="28"/>
          <w:szCs w:val="28"/>
        </w:rPr>
        <w:t>符合需要</w:t>
      </w:r>
      <w:r w:rsidR="00F259EE" w:rsidRPr="005159F2">
        <w:rPr>
          <w:rFonts w:ascii="標楷體" w:eastAsia="標楷體" w:hAnsi="標楷體" w:hint="eastAsia"/>
          <w:snapToGrid w:val="0"/>
          <w:sz w:val="28"/>
          <w:szCs w:val="28"/>
        </w:rPr>
        <w:t>廠商，未依機關</w:t>
      </w:r>
      <w:r w:rsidRPr="005159F2">
        <w:rPr>
          <w:rFonts w:ascii="標楷體" w:eastAsia="標楷體" w:hAnsi="標楷體" w:hint="eastAsia"/>
          <w:snapToGrid w:val="0"/>
          <w:sz w:val="28"/>
          <w:szCs w:val="28"/>
        </w:rPr>
        <w:t>通知時間到場議價者，以棄權論，由次一</w:t>
      </w:r>
      <w:proofErr w:type="gramStart"/>
      <w:r w:rsidRPr="005159F2">
        <w:rPr>
          <w:rFonts w:ascii="標楷體" w:eastAsia="標楷體" w:hAnsi="標楷體" w:hint="eastAsia"/>
          <w:snapToGrid w:val="0"/>
          <w:sz w:val="28"/>
          <w:szCs w:val="28"/>
        </w:rPr>
        <w:t>序位且經</w:t>
      </w:r>
      <w:proofErr w:type="gramEnd"/>
      <w:r w:rsidRPr="005159F2">
        <w:rPr>
          <w:rFonts w:ascii="標楷體" w:eastAsia="標楷體" w:hAnsi="標楷體" w:hint="eastAsia"/>
          <w:snapToGrid w:val="0"/>
          <w:sz w:val="28"/>
          <w:szCs w:val="28"/>
        </w:rPr>
        <w:t>評審委員過半數同意者為次</w:t>
      </w:r>
      <w:r w:rsidR="004C5A20" w:rsidRPr="005159F2">
        <w:rPr>
          <w:rFonts w:ascii="標楷體" w:eastAsia="標楷體" w:hAnsi="標楷體" w:hint="eastAsia"/>
          <w:snapToGrid w:val="0"/>
          <w:sz w:val="28"/>
          <w:szCs w:val="28"/>
        </w:rPr>
        <w:t>符合需要</w:t>
      </w:r>
      <w:r w:rsidRPr="005159F2">
        <w:rPr>
          <w:rFonts w:ascii="標楷體" w:eastAsia="標楷體" w:hAnsi="標楷體" w:hint="eastAsia"/>
          <w:snapToGrid w:val="0"/>
          <w:sz w:val="28"/>
          <w:szCs w:val="28"/>
        </w:rPr>
        <w:t>廠商，進行議價，依此類推。</w:t>
      </w:r>
    </w:p>
    <w:p w:rsidR="00DF0971" w:rsidRPr="005159F2" w:rsidRDefault="00F259EE" w:rsidP="0049358D">
      <w:pPr>
        <w:pStyle w:val="aa"/>
        <w:autoSpaceDE w:val="0"/>
        <w:autoSpaceDN w:val="0"/>
        <w:snapToGrid w:val="0"/>
        <w:spacing w:line="400" w:lineRule="exact"/>
        <w:ind w:firstLineChars="342" w:firstLine="958"/>
        <w:jc w:val="both"/>
        <w:textDirection w:val="lrTbV"/>
        <w:rPr>
          <w:rFonts w:ascii="標楷體" w:eastAsia="標楷體" w:hAnsi="標楷體"/>
          <w:sz w:val="28"/>
          <w:szCs w:val="28"/>
        </w:rPr>
      </w:pPr>
      <w:r w:rsidRPr="005159F2">
        <w:rPr>
          <w:rFonts w:ascii="標楷體" w:eastAsia="標楷體" w:hAnsi="標楷體" w:hint="eastAsia"/>
          <w:sz w:val="28"/>
          <w:szCs w:val="28"/>
        </w:rPr>
        <w:t>（五）</w:t>
      </w:r>
      <w:r w:rsidR="007D17FE" w:rsidRPr="005159F2">
        <w:rPr>
          <w:rFonts w:ascii="標楷體" w:eastAsia="標楷體" w:hAnsi="標楷體" w:hint="eastAsia"/>
          <w:sz w:val="28"/>
          <w:szCs w:val="28"/>
        </w:rPr>
        <w:t>其他：</w:t>
      </w:r>
      <w:r w:rsidR="00F95392" w:rsidRPr="005159F2">
        <w:rPr>
          <w:rFonts w:ascii="標楷體" w:eastAsia="標楷體" w:hAnsi="標楷體"/>
          <w:snapToGrid w:val="0"/>
          <w:sz w:val="28"/>
          <w:szCs w:val="28"/>
        </w:rPr>
        <w:t>本投標須知附件如下：</w:t>
      </w:r>
    </w:p>
    <w:p w:rsidR="00DD36B3" w:rsidRPr="005159F2" w:rsidRDefault="00DD36B3" w:rsidP="0049358D">
      <w:pPr>
        <w:pStyle w:val="aa"/>
        <w:autoSpaceDE w:val="0"/>
        <w:autoSpaceDN w:val="0"/>
        <w:snapToGrid w:val="0"/>
        <w:spacing w:line="400" w:lineRule="exact"/>
        <w:ind w:firstLineChars="642" w:firstLine="1798"/>
        <w:jc w:val="both"/>
        <w:textDirection w:val="lrTbV"/>
        <w:rPr>
          <w:rFonts w:ascii="標楷體" w:eastAsia="標楷體" w:hAnsi="標楷體"/>
          <w:snapToGrid w:val="0"/>
          <w:sz w:val="28"/>
          <w:szCs w:val="28"/>
        </w:rPr>
      </w:pPr>
      <w:r w:rsidRPr="005159F2">
        <w:rPr>
          <w:rFonts w:ascii="標楷體" w:eastAsia="標楷體" w:hAnsi="標楷體" w:hint="eastAsia"/>
          <w:sz w:val="28"/>
          <w:szCs w:val="28"/>
        </w:rPr>
        <w:t>1、</w:t>
      </w:r>
      <w:r w:rsidR="00F95392" w:rsidRPr="005159F2">
        <w:rPr>
          <w:rFonts w:ascii="標楷體" w:eastAsia="標楷體" w:hAnsi="標楷體"/>
          <w:snapToGrid w:val="0"/>
          <w:sz w:val="28"/>
          <w:szCs w:val="28"/>
        </w:rPr>
        <w:t>附件</w:t>
      </w:r>
      <w:r w:rsidR="00F95392" w:rsidRPr="005159F2">
        <w:rPr>
          <w:rFonts w:ascii="標楷體" w:eastAsia="標楷體" w:hAnsi="標楷體" w:hint="eastAsia"/>
          <w:snapToGrid w:val="0"/>
          <w:sz w:val="28"/>
          <w:szCs w:val="28"/>
        </w:rPr>
        <w:t>1</w:t>
      </w:r>
      <w:r w:rsidR="00F95392" w:rsidRPr="005159F2">
        <w:rPr>
          <w:rFonts w:ascii="標楷體" w:eastAsia="標楷體" w:hAnsi="標楷體"/>
          <w:snapToGrid w:val="0"/>
          <w:sz w:val="28"/>
          <w:szCs w:val="28"/>
        </w:rPr>
        <w:t>：</w:t>
      </w:r>
      <w:proofErr w:type="gramStart"/>
      <w:r w:rsidR="00F95392" w:rsidRPr="005159F2">
        <w:rPr>
          <w:rFonts w:ascii="標楷體" w:eastAsia="標楷體" w:hAnsi="標楷體"/>
          <w:snapToGrid w:val="0"/>
          <w:sz w:val="28"/>
          <w:szCs w:val="28"/>
        </w:rPr>
        <w:t>外標封</w:t>
      </w:r>
      <w:proofErr w:type="gramEnd"/>
      <w:r w:rsidR="00F95392" w:rsidRPr="005159F2">
        <w:rPr>
          <w:rFonts w:ascii="標楷體" w:eastAsia="標楷體" w:hAnsi="標楷體"/>
          <w:snapToGrid w:val="0"/>
          <w:sz w:val="28"/>
          <w:szCs w:val="28"/>
        </w:rPr>
        <w:t>封面</w:t>
      </w:r>
      <w:r w:rsidR="00F95392" w:rsidRPr="005159F2">
        <w:rPr>
          <w:rFonts w:ascii="標楷體" w:eastAsia="標楷體" w:hAnsi="標楷體" w:hint="eastAsia"/>
          <w:snapToGrid w:val="0"/>
          <w:sz w:val="28"/>
          <w:szCs w:val="28"/>
        </w:rPr>
        <w:t>。</w:t>
      </w:r>
    </w:p>
    <w:p w:rsidR="00DD36B3" w:rsidRPr="005159F2" w:rsidRDefault="00DD36B3" w:rsidP="0049358D">
      <w:pPr>
        <w:pStyle w:val="aa"/>
        <w:autoSpaceDE w:val="0"/>
        <w:autoSpaceDN w:val="0"/>
        <w:snapToGrid w:val="0"/>
        <w:spacing w:line="400" w:lineRule="exact"/>
        <w:ind w:firstLineChars="642" w:firstLine="179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2、</w:t>
      </w:r>
      <w:r w:rsidR="00F95392" w:rsidRPr="005159F2">
        <w:rPr>
          <w:rFonts w:ascii="標楷體" w:eastAsia="標楷體" w:hAnsi="標楷體" w:hint="eastAsia"/>
          <w:snapToGrid w:val="0"/>
          <w:sz w:val="28"/>
          <w:szCs w:val="28"/>
        </w:rPr>
        <w:t>附件2：</w:t>
      </w:r>
      <w:r w:rsidR="005159F2" w:rsidRPr="005159F2">
        <w:rPr>
          <w:rFonts w:ascii="標楷體" w:eastAsia="標楷體" w:hAnsi="標楷體" w:hint="eastAsia"/>
          <w:snapToGrid w:val="0"/>
          <w:sz w:val="28"/>
          <w:szCs w:val="28"/>
        </w:rPr>
        <w:t>計畫</w:t>
      </w:r>
      <w:r w:rsidR="004C5A20" w:rsidRPr="005159F2">
        <w:rPr>
          <w:rFonts w:ascii="標楷體" w:eastAsia="標楷體" w:hAnsi="標楷體" w:hint="eastAsia"/>
          <w:snapToGrid w:val="0"/>
          <w:sz w:val="28"/>
          <w:szCs w:val="28"/>
        </w:rPr>
        <w:t>徵求說明書</w:t>
      </w:r>
      <w:r w:rsidR="00F95392" w:rsidRPr="005159F2">
        <w:rPr>
          <w:rFonts w:ascii="標楷體" w:eastAsia="標楷體" w:hAnsi="標楷體" w:hint="eastAsia"/>
          <w:snapToGrid w:val="0"/>
          <w:sz w:val="28"/>
          <w:szCs w:val="28"/>
        </w:rPr>
        <w:t>。</w:t>
      </w:r>
    </w:p>
    <w:p w:rsidR="00F95392" w:rsidRPr="005159F2" w:rsidRDefault="00F95392" w:rsidP="0049358D">
      <w:pPr>
        <w:pStyle w:val="aa"/>
        <w:autoSpaceDE w:val="0"/>
        <w:autoSpaceDN w:val="0"/>
        <w:snapToGrid w:val="0"/>
        <w:spacing w:line="400" w:lineRule="exact"/>
        <w:ind w:firstLineChars="642" w:firstLine="179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3、附件3：投標文件</w:t>
      </w:r>
      <w:r w:rsidRPr="005159F2">
        <w:rPr>
          <w:rFonts w:ascii="標楷體" w:eastAsia="標楷體" w:hAnsi="標楷體"/>
          <w:snapToGrid w:val="0"/>
          <w:sz w:val="28"/>
          <w:szCs w:val="28"/>
        </w:rPr>
        <w:t>審查表</w:t>
      </w:r>
      <w:r w:rsidRPr="005159F2">
        <w:rPr>
          <w:rFonts w:ascii="標楷體" w:eastAsia="標楷體" w:hAnsi="標楷體" w:hint="eastAsia"/>
          <w:snapToGrid w:val="0"/>
          <w:sz w:val="28"/>
          <w:szCs w:val="28"/>
        </w:rPr>
        <w:t>。</w:t>
      </w:r>
    </w:p>
    <w:p w:rsidR="00F95392" w:rsidRPr="005159F2" w:rsidRDefault="00F95392" w:rsidP="0049358D">
      <w:pPr>
        <w:pStyle w:val="aa"/>
        <w:autoSpaceDE w:val="0"/>
        <w:autoSpaceDN w:val="0"/>
        <w:snapToGrid w:val="0"/>
        <w:spacing w:line="400" w:lineRule="exact"/>
        <w:ind w:firstLineChars="642" w:firstLine="179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4、附件4：</w:t>
      </w:r>
      <w:r w:rsidRPr="005159F2">
        <w:rPr>
          <w:rFonts w:ascii="標楷體" w:eastAsia="標楷體" w:hAnsi="標楷體"/>
          <w:snapToGrid w:val="0"/>
          <w:sz w:val="28"/>
          <w:szCs w:val="28"/>
        </w:rPr>
        <w:t>投標廠商聲明書</w:t>
      </w:r>
      <w:r w:rsidRPr="005159F2">
        <w:rPr>
          <w:rFonts w:ascii="標楷體" w:eastAsia="標楷體" w:hAnsi="標楷體" w:hint="eastAsia"/>
          <w:snapToGrid w:val="0"/>
          <w:sz w:val="28"/>
          <w:szCs w:val="28"/>
        </w:rPr>
        <w:t>。</w:t>
      </w:r>
    </w:p>
    <w:p w:rsidR="00F95392" w:rsidRPr="005159F2" w:rsidRDefault="00F95392" w:rsidP="0049358D">
      <w:pPr>
        <w:pStyle w:val="aa"/>
        <w:autoSpaceDE w:val="0"/>
        <w:autoSpaceDN w:val="0"/>
        <w:snapToGrid w:val="0"/>
        <w:spacing w:line="400" w:lineRule="exact"/>
        <w:ind w:firstLineChars="642" w:firstLine="1798"/>
        <w:jc w:val="both"/>
        <w:textDirection w:val="lrTbV"/>
        <w:rPr>
          <w:rFonts w:ascii="標楷體" w:eastAsia="標楷體" w:hAnsi="標楷體"/>
          <w:snapToGrid w:val="0"/>
          <w:sz w:val="28"/>
          <w:szCs w:val="28"/>
        </w:rPr>
      </w:pPr>
      <w:r w:rsidRPr="005159F2">
        <w:rPr>
          <w:rFonts w:ascii="標楷體" w:eastAsia="標楷體" w:hAnsi="標楷體" w:hint="eastAsia"/>
          <w:snapToGrid w:val="0"/>
          <w:sz w:val="28"/>
          <w:szCs w:val="28"/>
        </w:rPr>
        <w:t>5、附件5：</w:t>
      </w:r>
      <w:r w:rsidRPr="005159F2">
        <w:rPr>
          <w:rFonts w:ascii="標楷體" w:eastAsia="標楷體" w:hAnsi="標楷體"/>
          <w:snapToGrid w:val="0"/>
          <w:sz w:val="28"/>
          <w:szCs w:val="28"/>
        </w:rPr>
        <w:t>授權書</w:t>
      </w:r>
      <w:r w:rsidRPr="005159F2">
        <w:rPr>
          <w:rFonts w:ascii="標楷體" w:eastAsia="標楷體" w:hAnsi="標楷體" w:hint="eastAsia"/>
          <w:snapToGrid w:val="0"/>
          <w:sz w:val="28"/>
          <w:szCs w:val="28"/>
        </w:rPr>
        <w:t>。</w:t>
      </w:r>
    </w:p>
    <w:sectPr w:rsidR="00F95392" w:rsidRPr="005159F2" w:rsidSect="00532F5B">
      <w:footerReference w:type="even" r:id="rId10"/>
      <w:footerReference w:type="default" r:id="rId11"/>
      <w:pgSz w:w="11907" w:h="16840" w:code="9"/>
      <w:pgMar w:top="1304" w:right="1247" w:bottom="1304"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D2" w:rsidRDefault="000D65D2">
      <w:r>
        <w:separator/>
      </w:r>
    </w:p>
  </w:endnote>
  <w:endnote w:type="continuationSeparator" w:id="0">
    <w:p w:rsidR="000D65D2" w:rsidRDefault="000D6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Arial Unicode MS"/>
    <w:charset w:val="88"/>
    <w:family w:val="modern"/>
    <w:pitch w:val="fixed"/>
    <w:sig w:usb0="00000001" w:usb1="08080000" w:usb2="00000010" w:usb3="00000000" w:csb0="001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明體">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10" w:rsidRDefault="00C14166">
    <w:pPr>
      <w:pStyle w:val="a5"/>
      <w:framePr w:wrap="around" w:vAnchor="text" w:hAnchor="margin" w:xAlign="center" w:y="1"/>
      <w:rPr>
        <w:rStyle w:val="a6"/>
      </w:rPr>
    </w:pPr>
    <w:r>
      <w:rPr>
        <w:rStyle w:val="a6"/>
      </w:rPr>
      <w:fldChar w:fldCharType="begin"/>
    </w:r>
    <w:r w:rsidR="002B7210">
      <w:rPr>
        <w:rStyle w:val="a6"/>
      </w:rPr>
      <w:instrText xml:space="preserve">PAGE  </w:instrText>
    </w:r>
    <w:r>
      <w:rPr>
        <w:rStyle w:val="a6"/>
      </w:rPr>
      <w:fldChar w:fldCharType="end"/>
    </w:r>
  </w:p>
  <w:p w:rsidR="002B7210" w:rsidRDefault="002B72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10" w:rsidRDefault="00C14166">
    <w:pPr>
      <w:pStyle w:val="a5"/>
      <w:framePr w:wrap="around" w:vAnchor="text" w:hAnchor="margin" w:xAlign="center" w:y="1"/>
      <w:textDirection w:val="lrTbV"/>
      <w:rPr>
        <w:rStyle w:val="a6"/>
        <w:rFonts w:ascii="全真楷書"/>
      </w:rPr>
    </w:pPr>
    <w:r>
      <w:rPr>
        <w:rStyle w:val="a6"/>
        <w:rFonts w:ascii="全真楷書"/>
      </w:rPr>
      <w:fldChar w:fldCharType="begin"/>
    </w:r>
    <w:r w:rsidR="002B7210">
      <w:rPr>
        <w:rStyle w:val="a6"/>
        <w:rFonts w:ascii="全真楷書"/>
      </w:rPr>
      <w:instrText xml:space="preserve">PAGE  </w:instrText>
    </w:r>
    <w:r>
      <w:rPr>
        <w:rStyle w:val="a6"/>
        <w:rFonts w:ascii="全真楷書"/>
      </w:rPr>
      <w:fldChar w:fldCharType="separate"/>
    </w:r>
    <w:r w:rsidR="00A8523B">
      <w:rPr>
        <w:rStyle w:val="a6"/>
        <w:rFonts w:ascii="全真楷書"/>
        <w:noProof/>
      </w:rPr>
      <w:t>4</w:t>
    </w:r>
    <w:r>
      <w:rPr>
        <w:rStyle w:val="a6"/>
        <w:rFonts w:ascii="全真楷書"/>
      </w:rPr>
      <w:fldChar w:fldCharType="end"/>
    </w:r>
  </w:p>
  <w:p w:rsidR="002B7210" w:rsidRDefault="002B72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D2" w:rsidRDefault="000D65D2">
      <w:r>
        <w:separator/>
      </w:r>
    </w:p>
  </w:footnote>
  <w:footnote w:type="continuationSeparator" w:id="0">
    <w:p w:rsidR="000D65D2" w:rsidRDefault="000D6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4">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5">
    <w:nsid w:val="2B3A7E33"/>
    <w:multiLevelType w:val="hybridMultilevel"/>
    <w:tmpl w:val="114044C0"/>
    <w:lvl w:ilvl="0" w:tplc="02026222">
      <w:start w:val="1"/>
      <w:numFmt w:val="taiwaneseCountingThousand"/>
      <w:lvlText w:val="(%1)"/>
      <w:lvlJc w:val="left"/>
      <w:pPr>
        <w:ind w:left="1797" w:hanging="720"/>
      </w:pPr>
      <w:rPr>
        <w:rFonts w:hint="default"/>
        <w:sz w:val="28"/>
        <w:szCs w:val="28"/>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6">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7">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8">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9">
    <w:nsid w:val="48384541"/>
    <w:multiLevelType w:val="multilevel"/>
    <w:tmpl w:val="3DBCC48E"/>
    <w:lvl w:ilvl="0">
      <w:start w:val="1"/>
      <w:numFmt w:val="taiwaneseCountingThousand"/>
      <w:lvlText w:val="（%1）"/>
      <w:lvlJc w:val="left"/>
      <w:pPr>
        <w:tabs>
          <w:tab w:val="num" w:pos="1125"/>
        </w:tabs>
        <w:ind w:left="1125" w:hanging="840"/>
      </w:pPr>
      <w:rPr>
        <w:rFonts w:hint="eastAsia"/>
      </w:rPr>
    </w:lvl>
    <w:lvl w:ilvl="1">
      <w:start w:val="1"/>
      <w:numFmt w:val="decimal"/>
      <w:lvlText w:val="%2."/>
      <w:lvlJc w:val="left"/>
      <w:pPr>
        <w:tabs>
          <w:tab w:val="num" w:pos="1125"/>
        </w:tabs>
        <w:ind w:left="1125" w:hanging="360"/>
      </w:pPr>
      <w:rPr>
        <w:rFonts w:hint="eastAsia"/>
      </w:rPr>
    </w:lvl>
    <w:lvl w:ilvl="2">
      <w:start w:val="1"/>
      <w:numFmt w:val="decimal"/>
      <w:lvlText w:val="（%3）"/>
      <w:lvlJc w:val="left"/>
      <w:pPr>
        <w:tabs>
          <w:tab w:val="num" w:pos="1965"/>
        </w:tabs>
        <w:ind w:left="1965" w:hanging="720"/>
      </w:pPr>
      <w:rPr>
        <w:rFonts w:hint="eastAsia"/>
      </w:rPr>
    </w:lvl>
    <w:lvl w:ilvl="3">
      <w:start w:val="1"/>
      <w:numFmt w:val="upperLetter"/>
      <w:lvlText w:val="%4、"/>
      <w:lvlJc w:val="left"/>
      <w:pPr>
        <w:tabs>
          <w:tab w:val="num" w:pos="2445"/>
        </w:tabs>
        <w:ind w:left="2445" w:hanging="720"/>
      </w:pPr>
      <w:rPr>
        <w:rFonts w:hint="eastAsia"/>
      </w:rPr>
    </w:lvl>
    <w:lvl w:ilvl="4">
      <w:start w:val="1"/>
      <w:numFmt w:val="decimal"/>
      <w:lvlText w:val="%5、"/>
      <w:lvlJc w:val="left"/>
      <w:pPr>
        <w:tabs>
          <w:tab w:val="num" w:pos="2925"/>
        </w:tabs>
        <w:ind w:left="2925" w:hanging="720"/>
      </w:pPr>
      <w:rPr>
        <w:rFonts w:hint="eastAsia"/>
      </w:rPr>
    </w:lvl>
    <w:lvl w:ilvl="5">
      <w:start w:val="1"/>
      <w:numFmt w:val="upperLetter"/>
      <w:lvlText w:val="（%6）"/>
      <w:lvlJc w:val="left"/>
      <w:pPr>
        <w:tabs>
          <w:tab w:val="num" w:pos="3405"/>
        </w:tabs>
        <w:ind w:left="3405" w:hanging="720"/>
      </w:pPr>
      <w:rPr>
        <w:rFonts w:hint="eastAsia"/>
      </w:rPr>
    </w:lvl>
    <w:lvl w:ilvl="6">
      <w:start w:val="1"/>
      <w:numFmt w:val="decimal"/>
      <w:lvlText w:val="%7."/>
      <w:lvlJc w:val="left"/>
      <w:pPr>
        <w:tabs>
          <w:tab w:val="num" w:pos="3645"/>
        </w:tabs>
        <w:ind w:left="3645" w:hanging="480"/>
      </w:pPr>
    </w:lvl>
    <w:lvl w:ilvl="7">
      <w:start w:val="1"/>
      <w:numFmt w:val="ideographTraditional"/>
      <w:lvlText w:val="%8、"/>
      <w:lvlJc w:val="left"/>
      <w:pPr>
        <w:tabs>
          <w:tab w:val="num" w:pos="4125"/>
        </w:tabs>
        <w:ind w:left="4125" w:hanging="480"/>
      </w:pPr>
    </w:lvl>
    <w:lvl w:ilvl="8">
      <w:start w:val="1"/>
      <w:numFmt w:val="lowerRoman"/>
      <w:lvlText w:val="%9."/>
      <w:lvlJc w:val="right"/>
      <w:pPr>
        <w:tabs>
          <w:tab w:val="num" w:pos="4605"/>
        </w:tabs>
        <w:ind w:left="4605" w:hanging="480"/>
      </w:pPr>
    </w:lvl>
  </w:abstractNum>
  <w:abstractNum w:abstractNumId="1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1">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2">
    <w:nsid w:val="5B4646E7"/>
    <w:multiLevelType w:val="hybridMultilevel"/>
    <w:tmpl w:val="3DBCC48E"/>
    <w:lvl w:ilvl="0" w:tplc="AF9C84C8">
      <w:start w:val="1"/>
      <w:numFmt w:val="taiwaneseCountingThousand"/>
      <w:lvlText w:val="（%1）"/>
      <w:lvlJc w:val="left"/>
      <w:pPr>
        <w:tabs>
          <w:tab w:val="num" w:pos="1125"/>
        </w:tabs>
        <w:ind w:left="1125" w:hanging="840"/>
      </w:pPr>
      <w:rPr>
        <w:rFonts w:hint="eastAsia"/>
      </w:rPr>
    </w:lvl>
    <w:lvl w:ilvl="1" w:tplc="1BFAA698">
      <w:start w:val="1"/>
      <w:numFmt w:val="decimal"/>
      <w:lvlText w:val="%2."/>
      <w:lvlJc w:val="left"/>
      <w:pPr>
        <w:tabs>
          <w:tab w:val="num" w:pos="1125"/>
        </w:tabs>
        <w:ind w:left="1125" w:hanging="360"/>
      </w:pPr>
      <w:rPr>
        <w:rFonts w:hint="eastAsia"/>
      </w:rPr>
    </w:lvl>
    <w:lvl w:ilvl="2" w:tplc="1F566796">
      <w:start w:val="1"/>
      <w:numFmt w:val="decimal"/>
      <w:lvlText w:val="（%3）"/>
      <w:lvlJc w:val="left"/>
      <w:pPr>
        <w:tabs>
          <w:tab w:val="num" w:pos="1965"/>
        </w:tabs>
        <w:ind w:left="1965" w:hanging="720"/>
      </w:pPr>
      <w:rPr>
        <w:rFonts w:hint="eastAsia"/>
      </w:rPr>
    </w:lvl>
    <w:lvl w:ilvl="3" w:tplc="CF2C7960">
      <w:start w:val="1"/>
      <w:numFmt w:val="upperLetter"/>
      <w:lvlText w:val="%4、"/>
      <w:lvlJc w:val="left"/>
      <w:pPr>
        <w:tabs>
          <w:tab w:val="num" w:pos="2445"/>
        </w:tabs>
        <w:ind w:left="2445" w:hanging="720"/>
      </w:pPr>
      <w:rPr>
        <w:rFonts w:hint="eastAsia"/>
      </w:rPr>
    </w:lvl>
    <w:lvl w:ilvl="4" w:tplc="6AA0E64A">
      <w:start w:val="1"/>
      <w:numFmt w:val="decimal"/>
      <w:lvlText w:val="%5、"/>
      <w:lvlJc w:val="left"/>
      <w:pPr>
        <w:tabs>
          <w:tab w:val="num" w:pos="2925"/>
        </w:tabs>
        <w:ind w:left="2925" w:hanging="720"/>
      </w:pPr>
      <w:rPr>
        <w:rFonts w:hint="eastAsia"/>
      </w:rPr>
    </w:lvl>
    <w:lvl w:ilvl="5" w:tplc="27F41D86">
      <w:start w:val="1"/>
      <w:numFmt w:val="upperLetter"/>
      <w:lvlText w:val="（%6）"/>
      <w:lvlJc w:val="left"/>
      <w:pPr>
        <w:tabs>
          <w:tab w:val="num" w:pos="3405"/>
        </w:tabs>
        <w:ind w:left="3405" w:hanging="720"/>
      </w:pPr>
      <w:rPr>
        <w:rFonts w:hint="eastAsia"/>
      </w:r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nsid w:val="61F07A7C"/>
    <w:multiLevelType w:val="hybridMultilevel"/>
    <w:tmpl w:val="97B0D4D2"/>
    <w:lvl w:ilvl="0" w:tplc="9C807144">
      <w:start w:val="3"/>
      <w:numFmt w:val="taiwaneseCountingThousand"/>
      <w:lvlText w:val="（%1）"/>
      <w:lvlJc w:val="left"/>
      <w:pPr>
        <w:tabs>
          <w:tab w:val="num" w:pos="1368"/>
        </w:tabs>
        <w:ind w:left="1368"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3EC1BD6"/>
    <w:multiLevelType w:val="hybridMultilevel"/>
    <w:tmpl w:val="8B80499E"/>
    <w:lvl w:ilvl="0" w:tplc="F7C4DCC8">
      <w:start w:val="1"/>
      <w:numFmt w:val="decimal"/>
      <w:suff w:val="nothing"/>
      <w:lvlText w:val="%1、"/>
      <w:lvlJc w:val="left"/>
      <w:pPr>
        <w:ind w:left="3271" w:hanging="720"/>
      </w:pPr>
      <w:rPr>
        <w:rFonts w:hint="default"/>
      </w:rPr>
    </w:lvl>
    <w:lvl w:ilvl="1" w:tplc="04090019" w:tentative="1">
      <w:start w:val="1"/>
      <w:numFmt w:val="ideographTraditional"/>
      <w:lvlText w:val="%2、"/>
      <w:lvlJc w:val="left"/>
      <w:pPr>
        <w:ind w:left="3511" w:hanging="480"/>
      </w:pPr>
    </w:lvl>
    <w:lvl w:ilvl="2" w:tplc="0409001B" w:tentative="1">
      <w:start w:val="1"/>
      <w:numFmt w:val="lowerRoman"/>
      <w:lvlText w:val="%3."/>
      <w:lvlJc w:val="right"/>
      <w:pPr>
        <w:ind w:left="3991" w:hanging="480"/>
      </w:pPr>
    </w:lvl>
    <w:lvl w:ilvl="3" w:tplc="0409000F" w:tentative="1">
      <w:start w:val="1"/>
      <w:numFmt w:val="decimal"/>
      <w:lvlText w:val="%4."/>
      <w:lvlJc w:val="left"/>
      <w:pPr>
        <w:ind w:left="4471" w:hanging="480"/>
      </w:pPr>
    </w:lvl>
    <w:lvl w:ilvl="4" w:tplc="04090019" w:tentative="1">
      <w:start w:val="1"/>
      <w:numFmt w:val="ideographTraditional"/>
      <w:lvlText w:val="%5、"/>
      <w:lvlJc w:val="left"/>
      <w:pPr>
        <w:ind w:left="4951" w:hanging="480"/>
      </w:pPr>
    </w:lvl>
    <w:lvl w:ilvl="5" w:tplc="0409001B" w:tentative="1">
      <w:start w:val="1"/>
      <w:numFmt w:val="lowerRoman"/>
      <w:lvlText w:val="%6."/>
      <w:lvlJc w:val="right"/>
      <w:pPr>
        <w:ind w:left="5431" w:hanging="480"/>
      </w:pPr>
    </w:lvl>
    <w:lvl w:ilvl="6" w:tplc="0409000F" w:tentative="1">
      <w:start w:val="1"/>
      <w:numFmt w:val="decimal"/>
      <w:lvlText w:val="%7."/>
      <w:lvlJc w:val="left"/>
      <w:pPr>
        <w:ind w:left="5911" w:hanging="480"/>
      </w:pPr>
    </w:lvl>
    <w:lvl w:ilvl="7" w:tplc="04090019" w:tentative="1">
      <w:start w:val="1"/>
      <w:numFmt w:val="ideographTraditional"/>
      <w:lvlText w:val="%8、"/>
      <w:lvlJc w:val="left"/>
      <w:pPr>
        <w:ind w:left="6391" w:hanging="480"/>
      </w:pPr>
    </w:lvl>
    <w:lvl w:ilvl="8" w:tplc="0409001B" w:tentative="1">
      <w:start w:val="1"/>
      <w:numFmt w:val="lowerRoman"/>
      <w:lvlText w:val="%9."/>
      <w:lvlJc w:val="right"/>
      <w:pPr>
        <w:ind w:left="6871" w:hanging="480"/>
      </w:pPr>
    </w:lvl>
  </w:abstractNum>
  <w:abstractNum w:abstractNumId="15">
    <w:nsid w:val="6C776767"/>
    <w:multiLevelType w:val="hybridMultilevel"/>
    <w:tmpl w:val="9F66A95A"/>
    <w:lvl w:ilvl="0" w:tplc="9B64DB38">
      <w:start w:val="1"/>
      <w:numFmt w:val="decimal"/>
      <w:lvlText w:val="%1、"/>
      <w:lvlJc w:val="left"/>
      <w:pPr>
        <w:tabs>
          <w:tab w:val="num" w:pos="1980"/>
        </w:tabs>
        <w:ind w:left="1980" w:hanging="720"/>
      </w:pPr>
      <w:rPr>
        <w:rFonts w:hAnsi="標楷體"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6">
    <w:nsid w:val="7A142D0E"/>
    <w:multiLevelType w:val="hybridMultilevel"/>
    <w:tmpl w:val="20A0E83E"/>
    <w:lvl w:ilvl="0" w:tplc="8406714E">
      <w:start w:val="1"/>
      <w:numFmt w:val="taiwaneseCountingThousand"/>
      <w:lvlText w:val="（%1）"/>
      <w:lvlJc w:val="left"/>
      <w:pPr>
        <w:tabs>
          <w:tab w:val="num" w:pos="1368"/>
        </w:tabs>
        <w:ind w:left="1368" w:hanging="1080"/>
      </w:pPr>
      <w:rPr>
        <w:rFonts w:hint="eastAsia"/>
      </w:rPr>
    </w:lvl>
    <w:lvl w:ilvl="1" w:tplc="88C0A050">
      <w:start w:val="1"/>
      <w:numFmt w:val="decimalFullWidth"/>
      <w:lvlText w:val="%2、"/>
      <w:lvlJc w:val="left"/>
      <w:pPr>
        <w:tabs>
          <w:tab w:val="num" w:pos="1488"/>
        </w:tabs>
        <w:ind w:left="1488" w:hanging="720"/>
      </w:pPr>
      <w:rPr>
        <w:rFonts w:hint="eastAsia"/>
      </w:r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7">
    <w:nsid w:val="7AB250A1"/>
    <w:multiLevelType w:val="singleLevel"/>
    <w:tmpl w:val="DE9A72B0"/>
    <w:lvl w:ilvl="0">
      <w:start w:val="1"/>
      <w:numFmt w:val="taiwaneseCountingThousand"/>
      <w:suff w:val="nothing"/>
      <w:lvlText w:val="%1、"/>
      <w:lvlJc w:val="left"/>
      <w:pPr>
        <w:ind w:left="570" w:hanging="570"/>
      </w:pPr>
      <w:rPr>
        <w:rFonts w:ascii="標楷體" w:eastAsia="標楷體" w:hAnsi="標楷體" w:hint="eastAsia"/>
        <w:b w:val="0"/>
        <w:i w:val="0"/>
        <w:color w:val="000000"/>
        <w:sz w:val="28"/>
        <w:u w:val="none"/>
      </w:rPr>
    </w:lvl>
  </w:abstractNum>
  <w:abstractNum w:abstractNumId="18">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9">
    <w:nsid w:val="7FC323A0"/>
    <w:multiLevelType w:val="hybridMultilevel"/>
    <w:tmpl w:val="CB28677E"/>
    <w:lvl w:ilvl="0" w:tplc="31CCD5F0">
      <w:start w:val="1"/>
      <w:numFmt w:val="taiwaneseCountingThousand"/>
      <w:lvlText w:val="（%1）"/>
      <w:lvlJc w:val="left"/>
      <w:pPr>
        <w:tabs>
          <w:tab w:val="num" w:pos="1560"/>
        </w:tabs>
        <w:ind w:left="1560" w:hanging="7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17"/>
  </w:num>
  <w:num w:numId="2">
    <w:abstractNumId w:val="17"/>
    <w:lvlOverride w:ilvl="0">
      <w:lvl w:ilvl="0">
        <w:start w:val="2"/>
        <w:numFmt w:val="taiwaneseCountingThousand"/>
        <w:lvlText w:val="%1、"/>
        <w:legacy w:legacy="1" w:legacySpace="0" w:legacyIndent="570"/>
        <w:lvlJc w:val="left"/>
        <w:pPr>
          <w:ind w:left="570" w:hanging="570"/>
        </w:pPr>
        <w:rPr>
          <w:rFonts w:ascii="標楷體" w:eastAsia="標楷體" w:hAnsi="標楷體" w:hint="eastAsia"/>
          <w:b w:val="0"/>
          <w:i w:val="0"/>
          <w:color w:val="auto"/>
          <w:sz w:val="28"/>
          <w:u w:val="none"/>
        </w:rPr>
      </w:lvl>
    </w:lvlOverride>
  </w:num>
  <w:num w:numId="3">
    <w:abstractNumId w:val="18"/>
  </w:num>
  <w:num w:numId="4">
    <w:abstractNumId w:val="3"/>
  </w:num>
  <w:num w:numId="5">
    <w:abstractNumId w:val="1"/>
  </w:num>
  <w:num w:numId="6">
    <w:abstractNumId w:val="2"/>
  </w:num>
  <w:num w:numId="7">
    <w:abstractNumId w:val="7"/>
  </w:num>
  <w:num w:numId="8">
    <w:abstractNumId w:val="6"/>
  </w:num>
  <w:num w:numId="9">
    <w:abstractNumId w:val="4"/>
  </w:num>
  <w:num w:numId="10">
    <w:abstractNumId w:val="11"/>
  </w:num>
  <w:num w:numId="11">
    <w:abstractNumId w:val="8"/>
  </w:num>
  <w:num w:numId="12">
    <w:abstractNumId w:val="0"/>
  </w:num>
  <w:num w:numId="13">
    <w:abstractNumId w:val="10"/>
  </w:num>
  <w:num w:numId="14">
    <w:abstractNumId w:val="19"/>
  </w:num>
  <w:num w:numId="15">
    <w:abstractNumId w:val="15"/>
  </w:num>
  <w:num w:numId="16">
    <w:abstractNumId w:val="12"/>
  </w:num>
  <w:num w:numId="17">
    <w:abstractNumId w:val="9"/>
  </w:num>
  <w:num w:numId="18">
    <w:abstractNumId w:val="16"/>
  </w:num>
  <w:num w:numId="19">
    <w:abstractNumId w:val="13"/>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83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C58B7"/>
    <w:rsid w:val="0000283E"/>
    <w:rsid w:val="00003E6C"/>
    <w:rsid w:val="000061CE"/>
    <w:rsid w:val="00006505"/>
    <w:rsid w:val="000066A1"/>
    <w:rsid w:val="000169A8"/>
    <w:rsid w:val="00020BEF"/>
    <w:rsid w:val="00020E7C"/>
    <w:rsid w:val="000231B4"/>
    <w:rsid w:val="00025DCA"/>
    <w:rsid w:val="00034AEF"/>
    <w:rsid w:val="00037FA9"/>
    <w:rsid w:val="00043EC8"/>
    <w:rsid w:val="000469DC"/>
    <w:rsid w:val="00051D23"/>
    <w:rsid w:val="000631CC"/>
    <w:rsid w:val="00065512"/>
    <w:rsid w:val="00075901"/>
    <w:rsid w:val="000778E4"/>
    <w:rsid w:val="00081AF4"/>
    <w:rsid w:val="00082299"/>
    <w:rsid w:val="00085870"/>
    <w:rsid w:val="000A51C1"/>
    <w:rsid w:val="000B5CDD"/>
    <w:rsid w:val="000D65D2"/>
    <w:rsid w:val="000E247F"/>
    <w:rsid w:val="000E30CF"/>
    <w:rsid w:val="000E40D1"/>
    <w:rsid w:val="000E4A5A"/>
    <w:rsid w:val="000E6340"/>
    <w:rsid w:val="000F2E5E"/>
    <w:rsid w:val="000F3D3B"/>
    <w:rsid w:val="000F6017"/>
    <w:rsid w:val="000F67D8"/>
    <w:rsid w:val="000F6CA6"/>
    <w:rsid w:val="0010160B"/>
    <w:rsid w:val="00104302"/>
    <w:rsid w:val="001070F7"/>
    <w:rsid w:val="00110A29"/>
    <w:rsid w:val="001176A6"/>
    <w:rsid w:val="00123336"/>
    <w:rsid w:val="0012411B"/>
    <w:rsid w:val="00133DFE"/>
    <w:rsid w:val="00134CCF"/>
    <w:rsid w:val="00136CE2"/>
    <w:rsid w:val="00140DB3"/>
    <w:rsid w:val="00150545"/>
    <w:rsid w:val="00162420"/>
    <w:rsid w:val="00164AC2"/>
    <w:rsid w:val="00183F72"/>
    <w:rsid w:val="0018627C"/>
    <w:rsid w:val="0019208D"/>
    <w:rsid w:val="00193095"/>
    <w:rsid w:val="001948F4"/>
    <w:rsid w:val="001A0464"/>
    <w:rsid w:val="001A4772"/>
    <w:rsid w:val="001A6A26"/>
    <w:rsid w:val="001B0FB4"/>
    <w:rsid w:val="001B54FB"/>
    <w:rsid w:val="001B5A37"/>
    <w:rsid w:val="001C3CF1"/>
    <w:rsid w:val="001C57FC"/>
    <w:rsid w:val="001C5A01"/>
    <w:rsid w:val="001E2F80"/>
    <w:rsid w:val="001F0D0C"/>
    <w:rsid w:val="002100E8"/>
    <w:rsid w:val="002138AD"/>
    <w:rsid w:val="00215051"/>
    <w:rsid w:val="0021717F"/>
    <w:rsid w:val="002253EB"/>
    <w:rsid w:val="00225DEB"/>
    <w:rsid w:val="00231863"/>
    <w:rsid w:val="00240D89"/>
    <w:rsid w:val="00246D86"/>
    <w:rsid w:val="002475EF"/>
    <w:rsid w:val="00255AC5"/>
    <w:rsid w:val="002576B7"/>
    <w:rsid w:val="00270215"/>
    <w:rsid w:val="002716B2"/>
    <w:rsid w:val="002722C5"/>
    <w:rsid w:val="00274C23"/>
    <w:rsid w:val="00274FD2"/>
    <w:rsid w:val="00275DFF"/>
    <w:rsid w:val="00277CCD"/>
    <w:rsid w:val="00293D24"/>
    <w:rsid w:val="002A2C9A"/>
    <w:rsid w:val="002B192F"/>
    <w:rsid w:val="002B7210"/>
    <w:rsid w:val="002C20AE"/>
    <w:rsid w:val="002C2B48"/>
    <w:rsid w:val="002C3E02"/>
    <w:rsid w:val="002C4D00"/>
    <w:rsid w:val="002C6838"/>
    <w:rsid w:val="002D54C7"/>
    <w:rsid w:val="002E67BD"/>
    <w:rsid w:val="002F634C"/>
    <w:rsid w:val="003004EB"/>
    <w:rsid w:val="0030064C"/>
    <w:rsid w:val="003020E5"/>
    <w:rsid w:val="003105B4"/>
    <w:rsid w:val="00311718"/>
    <w:rsid w:val="00311E68"/>
    <w:rsid w:val="003145EC"/>
    <w:rsid w:val="00326D56"/>
    <w:rsid w:val="003271D0"/>
    <w:rsid w:val="00327D70"/>
    <w:rsid w:val="00330EE1"/>
    <w:rsid w:val="0033567E"/>
    <w:rsid w:val="003361E7"/>
    <w:rsid w:val="00336C17"/>
    <w:rsid w:val="00350796"/>
    <w:rsid w:val="003573C4"/>
    <w:rsid w:val="00373499"/>
    <w:rsid w:val="00377892"/>
    <w:rsid w:val="0038483E"/>
    <w:rsid w:val="00384C6F"/>
    <w:rsid w:val="00384F02"/>
    <w:rsid w:val="00386FCB"/>
    <w:rsid w:val="00387706"/>
    <w:rsid w:val="003938EA"/>
    <w:rsid w:val="00393DEB"/>
    <w:rsid w:val="00394D25"/>
    <w:rsid w:val="003A6FFA"/>
    <w:rsid w:val="003A7108"/>
    <w:rsid w:val="003B03EC"/>
    <w:rsid w:val="003B4C77"/>
    <w:rsid w:val="003B61D1"/>
    <w:rsid w:val="003C00CF"/>
    <w:rsid w:val="003C0A9E"/>
    <w:rsid w:val="003C14DD"/>
    <w:rsid w:val="003C40E2"/>
    <w:rsid w:val="003C6F5C"/>
    <w:rsid w:val="003D1C46"/>
    <w:rsid w:val="003E27E3"/>
    <w:rsid w:val="003E477A"/>
    <w:rsid w:val="00401FBC"/>
    <w:rsid w:val="004139A4"/>
    <w:rsid w:val="00421E4C"/>
    <w:rsid w:val="00423239"/>
    <w:rsid w:val="00424A4B"/>
    <w:rsid w:val="00426451"/>
    <w:rsid w:val="00434A30"/>
    <w:rsid w:val="00436D9D"/>
    <w:rsid w:val="004404A0"/>
    <w:rsid w:val="004414A3"/>
    <w:rsid w:val="00442F1C"/>
    <w:rsid w:val="00443607"/>
    <w:rsid w:val="00457ECA"/>
    <w:rsid w:val="0046302C"/>
    <w:rsid w:val="004634A5"/>
    <w:rsid w:val="00463C45"/>
    <w:rsid w:val="00464108"/>
    <w:rsid w:val="00467608"/>
    <w:rsid w:val="00472572"/>
    <w:rsid w:val="004734C5"/>
    <w:rsid w:val="0048001F"/>
    <w:rsid w:val="0048260D"/>
    <w:rsid w:val="00485A27"/>
    <w:rsid w:val="00491D8E"/>
    <w:rsid w:val="00492D0E"/>
    <w:rsid w:val="0049358D"/>
    <w:rsid w:val="00494279"/>
    <w:rsid w:val="004A17C9"/>
    <w:rsid w:val="004A2C51"/>
    <w:rsid w:val="004A2DC0"/>
    <w:rsid w:val="004A4420"/>
    <w:rsid w:val="004A55AA"/>
    <w:rsid w:val="004C0350"/>
    <w:rsid w:val="004C4ECE"/>
    <w:rsid w:val="004C569B"/>
    <w:rsid w:val="004C5A20"/>
    <w:rsid w:val="004D4193"/>
    <w:rsid w:val="004D6BFA"/>
    <w:rsid w:val="004E12F4"/>
    <w:rsid w:val="004F39A5"/>
    <w:rsid w:val="004F4512"/>
    <w:rsid w:val="004F4BEA"/>
    <w:rsid w:val="00503096"/>
    <w:rsid w:val="00503E25"/>
    <w:rsid w:val="00504AD3"/>
    <w:rsid w:val="005060FB"/>
    <w:rsid w:val="00506FD0"/>
    <w:rsid w:val="005159F2"/>
    <w:rsid w:val="00520872"/>
    <w:rsid w:val="00520B4A"/>
    <w:rsid w:val="0052210B"/>
    <w:rsid w:val="005262F1"/>
    <w:rsid w:val="005263B7"/>
    <w:rsid w:val="00531518"/>
    <w:rsid w:val="00532F5B"/>
    <w:rsid w:val="005428D1"/>
    <w:rsid w:val="00544C2B"/>
    <w:rsid w:val="0055699B"/>
    <w:rsid w:val="00556F30"/>
    <w:rsid w:val="00561835"/>
    <w:rsid w:val="00566074"/>
    <w:rsid w:val="0057719D"/>
    <w:rsid w:val="0058106D"/>
    <w:rsid w:val="00583A9F"/>
    <w:rsid w:val="00584DEE"/>
    <w:rsid w:val="0058594C"/>
    <w:rsid w:val="00586C20"/>
    <w:rsid w:val="005945BA"/>
    <w:rsid w:val="00597F6F"/>
    <w:rsid w:val="005A633C"/>
    <w:rsid w:val="005A6342"/>
    <w:rsid w:val="005B4D62"/>
    <w:rsid w:val="005B56ED"/>
    <w:rsid w:val="005C1A98"/>
    <w:rsid w:val="005C39BA"/>
    <w:rsid w:val="005C517A"/>
    <w:rsid w:val="005C6943"/>
    <w:rsid w:val="005C6B37"/>
    <w:rsid w:val="005C757B"/>
    <w:rsid w:val="005D5E7C"/>
    <w:rsid w:val="005D7387"/>
    <w:rsid w:val="005E39F0"/>
    <w:rsid w:val="005E4886"/>
    <w:rsid w:val="005F07E1"/>
    <w:rsid w:val="005F2461"/>
    <w:rsid w:val="005F6CF6"/>
    <w:rsid w:val="00602B4D"/>
    <w:rsid w:val="00605050"/>
    <w:rsid w:val="00611421"/>
    <w:rsid w:val="006224E1"/>
    <w:rsid w:val="00623CE6"/>
    <w:rsid w:val="00627DEF"/>
    <w:rsid w:val="00632056"/>
    <w:rsid w:val="00643862"/>
    <w:rsid w:val="00645199"/>
    <w:rsid w:val="006464FC"/>
    <w:rsid w:val="00646684"/>
    <w:rsid w:val="00647735"/>
    <w:rsid w:val="006553A4"/>
    <w:rsid w:val="00675029"/>
    <w:rsid w:val="006760BB"/>
    <w:rsid w:val="00683B87"/>
    <w:rsid w:val="00691BCA"/>
    <w:rsid w:val="00692199"/>
    <w:rsid w:val="00697001"/>
    <w:rsid w:val="006B451F"/>
    <w:rsid w:val="006B4C26"/>
    <w:rsid w:val="006D4064"/>
    <w:rsid w:val="006D49A0"/>
    <w:rsid w:val="006D6018"/>
    <w:rsid w:val="006E4D0A"/>
    <w:rsid w:val="006F677B"/>
    <w:rsid w:val="007003DC"/>
    <w:rsid w:val="00705EDE"/>
    <w:rsid w:val="0071641F"/>
    <w:rsid w:val="00716D4C"/>
    <w:rsid w:val="00723380"/>
    <w:rsid w:val="007242ED"/>
    <w:rsid w:val="007261D8"/>
    <w:rsid w:val="0073130B"/>
    <w:rsid w:val="007326F7"/>
    <w:rsid w:val="00737964"/>
    <w:rsid w:val="007430B8"/>
    <w:rsid w:val="0074471F"/>
    <w:rsid w:val="007561A0"/>
    <w:rsid w:val="0076021C"/>
    <w:rsid w:val="007602F6"/>
    <w:rsid w:val="007675A5"/>
    <w:rsid w:val="0076781A"/>
    <w:rsid w:val="00774805"/>
    <w:rsid w:val="0077709D"/>
    <w:rsid w:val="007804A4"/>
    <w:rsid w:val="00782238"/>
    <w:rsid w:val="007A17A0"/>
    <w:rsid w:val="007A1C79"/>
    <w:rsid w:val="007A77F7"/>
    <w:rsid w:val="007B07A7"/>
    <w:rsid w:val="007C2CC1"/>
    <w:rsid w:val="007C4EA0"/>
    <w:rsid w:val="007C62A2"/>
    <w:rsid w:val="007C6A90"/>
    <w:rsid w:val="007D17FE"/>
    <w:rsid w:val="007E3D64"/>
    <w:rsid w:val="007E741D"/>
    <w:rsid w:val="007F394A"/>
    <w:rsid w:val="007F5582"/>
    <w:rsid w:val="007F734B"/>
    <w:rsid w:val="00800413"/>
    <w:rsid w:val="00805555"/>
    <w:rsid w:val="00806757"/>
    <w:rsid w:val="00815D4B"/>
    <w:rsid w:val="00827783"/>
    <w:rsid w:val="00837DB6"/>
    <w:rsid w:val="00840A43"/>
    <w:rsid w:val="00842E3A"/>
    <w:rsid w:val="00844755"/>
    <w:rsid w:val="008558F2"/>
    <w:rsid w:val="0086212D"/>
    <w:rsid w:val="00867DDC"/>
    <w:rsid w:val="0087167D"/>
    <w:rsid w:val="0087337B"/>
    <w:rsid w:val="00874FDB"/>
    <w:rsid w:val="00877A56"/>
    <w:rsid w:val="008803CC"/>
    <w:rsid w:val="008819A2"/>
    <w:rsid w:val="00882753"/>
    <w:rsid w:val="008870DB"/>
    <w:rsid w:val="00890BCA"/>
    <w:rsid w:val="00891C25"/>
    <w:rsid w:val="00892B00"/>
    <w:rsid w:val="00895517"/>
    <w:rsid w:val="008968DA"/>
    <w:rsid w:val="008A20E2"/>
    <w:rsid w:val="008A3E17"/>
    <w:rsid w:val="008A7CFC"/>
    <w:rsid w:val="008B15D8"/>
    <w:rsid w:val="008C4D86"/>
    <w:rsid w:val="008C6699"/>
    <w:rsid w:val="008D3320"/>
    <w:rsid w:val="008D3623"/>
    <w:rsid w:val="008E1035"/>
    <w:rsid w:val="008E42D2"/>
    <w:rsid w:val="008E780F"/>
    <w:rsid w:val="008F46F2"/>
    <w:rsid w:val="008F5009"/>
    <w:rsid w:val="008F74A9"/>
    <w:rsid w:val="0090118E"/>
    <w:rsid w:val="00902A5A"/>
    <w:rsid w:val="00903CAE"/>
    <w:rsid w:val="00910C52"/>
    <w:rsid w:val="00916E25"/>
    <w:rsid w:val="00917DC2"/>
    <w:rsid w:val="0092438D"/>
    <w:rsid w:val="00926AE9"/>
    <w:rsid w:val="00930023"/>
    <w:rsid w:val="00931404"/>
    <w:rsid w:val="00933D19"/>
    <w:rsid w:val="009356FC"/>
    <w:rsid w:val="00940899"/>
    <w:rsid w:val="009434A1"/>
    <w:rsid w:val="00945BFC"/>
    <w:rsid w:val="0095079B"/>
    <w:rsid w:val="00952EE9"/>
    <w:rsid w:val="009562FB"/>
    <w:rsid w:val="00971E58"/>
    <w:rsid w:val="009725A7"/>
    <w:rsid w:val="00974DAD"/>
    <w:rsid w:val="00977AF4"/>
    <w:rsid w:val="00980FB7"/>
    <w:rsid w:val="00981748"/>
    <w:rsid w:val="00982EF4"/>
    <w:rsid w:val="00983C16"/>
    <w:rsid w:val="00990436"/>
    <w:rsid w:val="00991585"/>
    <w:rsid w:val="00992EEA"/>
    <w:rsid w:val="00993222"/>
    <w:rsid w:val="009A755F"/>
    <w:rsid w:val="009B18F9"/>
    <w:rsid w:val="009B28BB"/>
    <w:rsid w:val="009C370D"/>
    <w:rsid w:val="009C4A0A"/>
    <w:rsid w:val="009D3B7B"/>
    <w:rsid w:val="009D4E55"/>
    <w:rsid w:val="009D6E5F"/>
    <w:rsid w:val="009D7CCB"/>
    <w:rsid w:val="009E433C"/>
    <w:rsid w:val="009F2C26"/>
    <w:rsid w:val="00A032B3"/>
    <w:rsid w:val="00A050D4"/>
    <w:rsid w:val="00A05315"/>
    <w:rsid w:val="00A14BEA"/>
    <w:rsid w:val="00A20B40"/>
    <w:rsid w:val="00A30454"/>
    <w:rsid w:val="00A36724"/>
    <w:rsid w:val="00A367C4"/>
    <w:rsid w:val="00A44180"/>
    <w:rsid w:val="00A47308"/>
    <w:rsid w:val="00A5020B"/>
    <w:rsid w:val="00A50E8F"/>
    <w:rsid w:val="00A563A1"/>
    <w:rsid w:val="00A57D60"/>
    <w:rsid w:val="00A604F1"/>
    <w:rsid w:val="00A61B4E"/>
    <w:rsid w:val="00A62E31"/>
    <w:rsid w:val="00A64400"/>
    <w:rsid w:val="00A66A36"/>
    <w:rsid w:val="00A66FC5"/>
    <w:rsid w:val="00A70BA3"/>
    <w:rsid w:val="00A71B86"/>
    <w:rsid w:val="00A81D0F"/>
    <w:rsid w:val="00A837CF"/>
    <w:rsid w:val="00A8523B"/>
    <w:rsid w:val="00A85928"/>
    <w:rsid w:val="00A86F5A"/>
    <w:rsid w:val="00A8767F"/>
    <w:rsid w:val="00A97FB2"/>
    <w:rsid w:val="00AA20DF"/>
    <w:rsid w:val="00AA71E0"/>
    <w:rsid w:val="00AB1CFF"/>
    <w:rsid w:val="00AC3970"/>
    <w:rsid w:val="00AF32FE"/>
    <w:rsid w:val="00AF3D7F"/>
    <w:rsid w:val="00AF45D1"/>
    <w:rsid w:val="00AF5645"/>
    <w:rsid w:val="00AF66F8"/>
    <w:rsid w:val="00AF7C22"/>
    <w:rsid w:val="00B0417B"/>
    <w:rsid w:val="00B10F3F"/>
    <w:rsid w:val="00B16B7D"/>
    <w:rsid w:val="00B226FE"/>
    <w:rsid w:val="00B25A40"/>
    <w:rsid w:val="00B25CB1"/>
    <w:rsid w:val="00B40880"/>
    <w:rsid w:val="00B63D9D"/>
    <w:rsid w:val="00B652E2"/>
    <w:rsid w:val="00B65FAC"/>
    <w:rsid w:val="00B77AF8"/>
    <w:rsid w:val="00B84F49"/>
    <w:rsid w:val="00B876D1"/>
    <w:rsid w:val="00B913D4"/>
    <w:rsid w:val="00B9363C"/>
    <w:rsid w:val="00B95821"/>
    <w:rsid w:val="00BA0AEC"/>
    <w:rsid w:val="00BA0B9E"/>
    <w:rsid w:val="00BA637B"/>
    <w:rsid w:val="00BB1DF4"/>
    <w:rsid w:val="00BB5F22"/>
    <w:rsid w:val="00BB5FB9"/>
    <w:rsid w:val="00BC043F"/>
    <w:rsid w:val="00BC29A9"/>
    <w:rsid w:val="00BC475D"/>
    <w:rsid w:val="00BD4518"/>
    <w:rsid w:val="00BE10A6"/>
    <w:rsid w:val="00BE2169"/>
    <w:rsid w:val="00BE752B"/>
    <w:rsid w:val="00BF022A"/>
    <w:rsid w:val="00BF2A10"/>
    <w:rsid w:val="00C03F01"/>
    <w:rsid w:val="00C04304"/>
    <w:rsid w:val="00C12C3E"/>
    <w:rsid w:val="00C12EDC"/>
    <w:rsid w:val="00C12FC8"/>
    <w:rsid w:val="00C14166"/>
    <w:rsid w:val="00C16DD3"/>
    <w:rsid w:val="00C215A3"/>
    <w:rsid w:val="00C23335"/>
    <w:rsid w:val="00C26C15"/>
    <w:rsid w:val="00C31657"/>
    <w:rsid w:val="00C3236A"/>
    <w:rsid w:val="00C41073"/>
    <w:rsid w:val="00C41305"/>
    <w:rsid w:val="00C41646"/>
    <w:rsid w:val="00C41D26"/>
    <w:rsid w:val="00C42C15"/>
    <w:rsid w:val="00C437D3"/>
    <w:rsid w:val="00C51095"/>
    <w:rsid w:val="00C553C7"/>
    <w:rsid w:val="00C61430"/>
    <w:rsid w:val="00C64EEB"/>
    <w:rsid w:val="00C71590"/>
    <w:rsid w:val="00C75172"/>
    <w:rsid w:val="00C75515"/>
    <w:rsid w:val="00C76764"/>
    <w:rsid w:val="00C771CC"/>
    <w:rsid w:val="00C77BC9"/>
    <w:rsid w:val="00C84907"/>
    <w:rsid w:val="00C973EE"/>
    <w:rsid w:val="00CA3268"/>
    <w:rsid w:val="00CA42B1"/>
    <w:rsid w:val="00CB1FBE"/>
    <w:rsid w:val="00CC278C"/>
    <w:rsid w:val="00CD152C"/>
    <w:rsid w:val="00CD15B6"/>
    <w:rsid w:val="00CD3A3E"/>
    <w:rsid w:val="00CE44D4"/>
    <w:rsid w:val="00CE60C0"/>
    <w:rsid w:val="00CE65F3"/>
    <w:rsid w:val="00CE7259"/>
    <w:rsid w:val="00CF53A6"/>
    <w:rsid w:val="00CF7202"/>
    <w:rsid w:val="00D03257"/>
    <w:rsid w:val="00D03D73"/>
    <w:rsid w:val="00D03F26"/>
    <w:rsid w:val="00D10FFD"/>
    <w:rsid w:val="00D16750"/>
    <w:rsid w:val="00D17F61"/>
    <w:rsid w:val="00D3506A"/>
    <w:rsid w:val="00D35FC7"/>
    <w:rsid w:val="00D37F70"/>
    <w:rsid w:val="00D41738"/>
    <w:rsid w:val="00D43E53"/>
    <w:rsid w:val="00D443FB"/>
    <w:rsid w:val="00D44564"/>
    <w:rsid w:val="00D66678"/>
    <w:rsid w:val="00D6764F"/>
    <w:rsid w:val="00D775F7"/>
    <w:rsid w:val="00D77EAB"/>
    <w:rsid w:val="00D90B73"/>
    <w:rsid w:val="00D91071"/>
    <w:rsid w:val="00D95A21"/>
    <w:rsid w:val="00DA39A7"/>
    <w:rsid w:val="00DB30B9"/>
    <w:rsid w:val="00DB34A3"/>
    <w:rsid w:val="00DB4AC6"/>
    <w:rsid w:val="00DB72EF"/>
    <w:rsid w:val="00DC0D91"/>
    <w:rsid w:val="00DC1CC8"/>
    <w:rsid w:val="00DC344C"/>
    <w:rsid w:val="00DC34D5"/>
    <w:rsid w:val="00DD36B3"/>
    <w:rsid w:val="00DD4617"/>
    <w:rsid w:val="00DE24B7"/>
    <w:rsid w:val="00DE29B8"/>
    <w:rsid w:val="00DE3498"/>
    <w:rsid w:val="00DE38F1"/>
    <w:rsid w:val="00DE7FCE"/>
    <w:rsid w:val="00DF0971"/>
    <w:rsid w:val="00DF113E"/>
    <w:rsid w:val="00DF7F0D"/>
    <w:rsid w:val="00E06B4A"/>
    <w:rsid w:val="00E10328"/>
    <w:rsid w:val="00E16D36"/>
    <w:rsid w:val="00E22FA3"/>
    <w:rsid w:val="00E300CC"/>
    <w:rsid w:val="00E35CDE"/>
    <w:rsid w:val="00E45EDE"/>
    <w:rsid w:val="00E52641"/>
    <w:rsid w:val="00E5272F"/>
    <w:rsid w:val="00E528FA"/>
    <w:rsid w:val="00E55D8B"/>
    <w:rsid w:val="00E62207"/>
    <w:rsid w:val="00E70771"/>
    <w:rsid w:val="00E7123F"/>
    <w:rsid w:val="00E723CD"/>
    <w:rsid w:val="00E76EAA"/>
    <w:rsid w:val="00E80BEE"/>
    <w:rsid w:val="00E8142B"/>
    <w:rsid w:val="00E8354C"/>
    <w:rsid w:val="00E835FE"/>
    <w:rsid w:val="00E910E5"/>
    <w:rsid w:val="00E97192"/>
    <w:rsid w:val="00EA1064"/>
    <w:rsid w:val="00EA54BC"/>
    <w:rsid w:val="00EA6654"/>
    <w:rsid w:val="00EB0991"/>
    <w:rsid w:val="00EB27D1"/>
    <w:rsid w:val="00EC1972"/>
    <w:rsid w:val="00ED1EED"/>
    <w:rsid w:val="00ED2631"/>
    <w:rsid w:val="00ED7850"/>
    <w:rsid w:val="00EE795A"/>
    <w:rsid w:val="00EF27AA"/>
    <w:rsid w:val="00EF35B0"/>
    <w:rsid w:val="00EF5811"/>
    <w:rsid w:val="00F001FB"/>
    <w:rsid w:val="00F00395"/>
    <w:rsid w:val="00F06803"/>
    <w:rsid w:val="00F077CF"/>
    <w:rsid w:val="00F10ADA"/>
    <w:rsid w:val="00F11F0F"/>
    <w:rsid w:val="00F2006B"/>
    <w:rsid w:val="00F251F4"/>
    <w:rsid w:val="00F25202"/>
    <w:rsid w:val="00F259EE"/>
    <w:rsid w:val="00F268F9"/>
    <w:rsid w:val="00F27E4D"/>
    <w:rsid w:val="00F332D0"/>
    <w:rsid w:val="00F36DAD"/>
    <w:rsid w:val="00F474A8"/>
    <w:rsid w:val="00F503CB"/>
    <w:rsid w:val="00F56F8B"/>
    <w:rsid w:val="00F61ACD"/>
    <w:rsid w:val="00F72A52"/>
    <w:rsid w:val="00F77A41"/>
    <w:rsid w:val="00F8421C"/>
    <w:rsid w:val="00F866A8"/>
    <w:rsid w:val="00F9190C"/>
    <w:rsid w:val="00F95392"/>
    <w:rsid w:val="00F95597"/>
    <w:rsid w:val="00F95DAD"/>
    <w:rsid w:val="00FA40B1"/>
    <w:rsid w:val="00FA51D6"/>
    <w:rsid w:val="00FB0234"/>
    <w:rsid w:val="00FB146F"/>
    <w:rsid w:val="00FB1D32"/>
    <w:rsid w:val="00FB367F"/>
    <w:rsid w:val="00FB7B12"/>
    <w:rsid w:val="00FC1C34"/>
    <w:rsid w:val="00FC40C6"/>
    <w:rsid w:val="00FC5234"/>
    <w:rsid w:val="00FC58B7"/>
    <w:rsid w:val="00FC7A10"/>
    <w:rsid w:val="00FE0D54"/>
    <w:rsid w:val="00FE20F0"/>
    <w:rsid w:val="00FE3D70"/>
    <w:rsid w:val="00FE41D9"/>
    <w:rsid w:val="00FE69BD"/>
    <w:rsid w:val="00FE7063"/>
    <w:rsid w:val="00FF353B"/>
    <w:rsid w:val="00FF5D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2F5B"/>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532F5B"/>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532F5B"/>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532F5B"/>
    <w:pPr>
      <w:spacing w:line="360" w:lineRule="atLeast"/>
      <w:ind w:left="1418" w:firstLine="567"/>
      <w:jc w:val="both"/>
    </w:pPr>
    <w:rPr>
      <w:rFonts w:ascii="全真楷書" w:eastAsia="全真楷書"/>
      <w:kern w:val="0"/>
      <w:sz w:val="28"/>
    </w:rPr>
  </w:style>
  <w:style w:type="paragraph" w:customStyle="1" w:styleId="1">
    <w:name w:val="純文字1"/>
    <w:basedOn w:val="a"/>
    <w:rsid w:val="00532F5B"/>
    <w:rPr>
      <w:rFonts w:ascii="細明體" w:eastAsia="細明體" w:hAnsi="Courier New"/>
    </w:rPr>
  </w:style>
  <w:style w:type="paragraph" w:customStyle="1" w:styleId="21">
    <w:name w:val="本文 21"/>
    <w:basedOn w:val="a"/>
    <w:rsid w:val="00532F5B"/>
    <w:pPr>
      <w:ind w:left="720"/>
    </w:pPr>
  </w:style>
  <w:style w:type="paragraph" w:customStyle="1" w:styleId="210">
    <w:name w:val="本文縮排 21"/>
    <w:basedOn w:val="a"/>
    <w:rsid w:val="00532F5B"/>
    <w:pPr>
      <w:ind w:left="1260"/>
    </w:pPr>
  </w:style>
  <w:style w:type="paragraph" w:customStyle="1" w:styleId="0">
    <w:name w:val="樣式0"/>
    <w:basedOn w:val="a"/>
    <w:rsid w:val="00532F5B"/>
    <w:pPr>
      <w:spacing w:before="120" w:line="240" w:lineRule="atLeast"/>
      <w:ind w:left="567" w:hanging="567"/>
      <w:jc w:val="both"/>
    </w:pPr>
    <w:rPr>
      <w:rFonts w:eastAsia="全真楷書"/>
      <w:kern w:val="0"/>
      <w:sz w:val="28"/>
    </w:rPr>
  </w:style>
  <w:style w:type="paragraph" w:customStyle="1" w:styleId="211">
    <w:name w:val="樣式21"/>
    <w:basedOn w:val="17"/>
    <w:rsid w:val="00532F5B"/>
    <w:pPr>
      <w:ind w:left="1701" w:hanging="1701"/>
    </w:pPr>
  </w:style>
  <w:style w:type="paragraph" w:customStyle="1" w:styleId="22">
    <w:name w:val="樣式22"/>
    <w:basedOn w:val="19"/>
    <w:rsid w:val="00532F5B"/>
    <w:pPr>
      <w:ind w:left="2835"/>
    </w:pPr>
  </w:style>
  <w:style w:type="paragraph" w:customStyle="1" w:styleId="31">
    <w:name w:val="本文縮排 31"/>
    <w:basedOn w:val="a"/>
    <w:rsid w:val="00532F5B"/>
    <w:pPr>
      <w:ind w:left="720" w:hanging="720"/>
    </w:pPr>
  </w:style>
  <w:style w:type="paragraph" w:customStyle="1" w:styleId="a3">
    <w:name w:val="一"/>
    <w:basedOn w:val="a"/>
    <w:rsid w:val="00532F5B"/>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532F5B"/>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532F5B"/>
    <w:pPr>
      <w:kinsoku w:val="0"/>
      <w:spacing w:line="360" w:lineRule="exact"/>
      <w:ind w:left="1599" w:hanging="1599"/>
    </w:pPr>
    <w:rPr>
      <w:rFonts w:eastAsia="全真楷書"/>
      <w:spacing w:val="14"/>
      <w:kern w:val="0"/>
    </w:rPr>
  </w:style>
  <w:style w:type="paragraph" w:customStyle="1" w:styleId="5">
    <w:name w:val="樣式5"/>
    <w:basedOn w:val="a"/>
    <w:rsid w:val="00532F5B"/>
    <w:pPr>
      <w:kinsoku w:val="0"/>
      <w:spacing w:line="360" w:lineRule="exact"/>
      <w:ind w:left="794"/>
    </w:pPr>
    <w:rPr>
      <w:rFonts w:eastAsia="全真楷書"/>
      <w:spacing w:val="14"/>
      <w:kern w:val="0"/>
    </w:rPr>
  </w:style>
  <w:style w:type="paragraph" w:customStyle="1" w:styleId="2">
    <w:name w:val="樣式2"/>
    <w:basedOn w:val="a"/>
    <w:rsid w:val="00532F5B"/>
    <w:pPr>
      <w:kinsoku w:val="0"/>
      <w:spacing w:line="360" w:lineRule="exact"/>
      <w:ind w:left="1077" w:hanging="1077"/>
    </w:pPr>
    <w:rPr>
      <w:rFonts w:eastAsia="全真楷書"/>
      <w:spacing w:val="14"/>
      <w:kern w:val="0"/>
    </w:rPr>
  </w:style>
  <w:style w:type="paragraph" w:customStyle="1" w:styleId="11">
    <w:name w:val="區塊文字1"/>
    <w:basedOn w:val="a"/>
    <w:rsid w:val="00532F5B"/>
    <w:pPr>
      <w:spacing w:line="300" w:lineRule="atLeast"/>
      <w:ind w:left="567" w:right="-17" w:hanging="567"/>
      <w:jc w:val="both"/>
      <w:textDirection w:val="lrTbV"/>
    </w:pPr>
    <w:rPr>
      <w:rFonts w:ascii="新細明體"/>
    </w:rPr>
  </w:style>
  <w:style w:type="paragraph" w:customStyle="1" w:styleId="6">
    <w:name w:val="樣式6"/>
    <w:basedOn w:val="2"/>
    <w:rsid w:val="00532F5B"/>
  </w:style>
  <w:style w:type="paragraph" w:customStyle="1" w:styleId="a4">
    <w:name w:val="內縮"/>
    <w:basedOn w:val="a"/>
    <w:rsid w:val="00532F5B"/>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rsid w:val="00532F5B"/>
    <w:pPr>
      <w:tabs>
        <w:tab w:val="center" w:pos="4153"/>
        <w:tab w:val="right" w:pos="8306"/>
      </w:tabs>
    </w:pPr>
    <w:rPr>
      <w:sz w:val="20"/>
    </w:rPr>
  </w:style>
  <w:style w:type="character" w:styleId="a6">
    <w:name w:val="page number"/>
    <w:basedOn w:val="a0"/>
    <w:rsid w:val="00532F5B"/>
  </w:style>
  <w:style w:type="paragraph" w:customStyle="1" w:styleId="7">
    <w:name w:val="樣式7"/>
    <w:basedOn w:val="2"/>
    <w:rsid w:val="00532F5B"/>
    <w:pPr>
      <w:ind w:left="1361" w:hanging="1361"/>
    </w:pPr>
  </w:style>
  <w:style w:type="paragraph" w:customStyle="1" w:styleId="3">
    <w:name w:val="樣式3"/>
    <w:basedOn w:val="a"/>
    <w:rsid w:val="00532F5B"/>
    <w:pPr>
      <w:kinsoku w:val="0"/>
      <w:spacing w:line="360" w:lineRule="exact"/>
      <w:ind w:left="2098" w:hanging="510"/>
    </w:pPr>
    <w:rPr>
      <w:rFonts w:ascii="全真楷書" w:eastAsia="全真楷書"/>
      <w:spacing w:val="14"/>
      <w:kern w:val="0"/>
    </w:rPr>
  </w:style>
  <w:style w:type="paragraph" w:customStyle="1" w:styleId="23">
    <w:name w:val="樣式23"/>
    <w:basedOn w:val="22"/>
    <w:rsid w:val="00532F5B"/>
    <w:pPr>
      <w:ind w:left="3005" w:hanging="737"/>
    </w:pPr>
  </w:style>
  <w:style w:type="paragraph" w:styleId="a7">
    <w:name w:val="Body Text Indent"/>
    <w:basedOn w:val="a"/>
    <w:rsid w:val="00532F5B"/>
    <w:pPr>
      <w:spacing w:line="300" w:lineRule="atLeast"/>
      <w:ind w:left="1134" w:hanging="567"/>
      <w:jc w:val="both"/>
    </w:pPr>
    <w:rPr>
      <w:rFonts w:ascii="標楷體" w:eastAsia="標楷體"/>
      <w:color w:val="000000"/>
    </w:rPr>
  </w:style>
  <w:style w:type="paragraph" w:styleId="a8">
    <w:name w:val="header"/>
    <w:basedOn w:val="a"/>
    <w:rsid w:val="00532F5B"/>
    <w:pPr>
      <w:tabs>
        <w:tab w:val="center" w:pos="4153"/>
        <w:tab w:val="right" w:pos="8306"/>
      </w:tabs>
      <w:snapToGrid w:val="0"/>
    </w:pPr>
    <w:rPr>
      <w:sz w:val="20"/>
    </w:rPr>
  </w:style>
  <w:style w:type="paragraph" w:styleId="a9">
    <w:name w:val="Balloon Text"/>
    <w:basedOn w:val="a"/>
    <w:semiHidden/>
    <w:rsid w:val="00327D70"/>
    <w:rPr>
      <w:rFonts w:ascii="Arial" w:hAnsi="Arial"/>
      <w:sz w:val="18"/>
      <w:szCs w:val="18"/>
    </w:rPr>
  </w:style>
  <w:style w:type="paragraph" w:styleId="aa">
    <w:name w:val="Plain Text"/>
    <w:basedOn w:val="a"/>
    <w:rsid w:val="008B15D8"/>
    <w:pPr>
      <w:spacing w:line="360" w:lineRule="atLeast"/>
    </w:pPr>
    <w:rPr>
      <w:rFonts w:ascii="細明體" w:eastAsia="細明體" w:hAnsi="Courier New"/>
      <w:kern w:val="0"/>
      <w:sz w:val="32"/>
    </w:rPr>
  </w:style>
  <w:style w:type="paragraph" w:styleId="ab">
    <w:name w:val="Document Map"/>
    <w:basedOn w:val="a"/>
    <w:semiHidden/>
    <w:rsid w:val="0058106D"/>
    <w:pPr>
      <w:shd w:val="clear" w:color="auto" w:fill="000080"/>
    </w:pPr>
    <w:rPr>
      <w:rFonts w:ascii="Arial" w:hAnsi="Arial"/>
      <w:sz w:val="32"/>
    </w:rPr>
  </w:style>
  <w:style w:type="character" w:styleId="ac">
    <w:name w:val="Hyperlink"/>
    <w:rsid w:val="00882753"/>
    <w:rPr>
      <w:color w:val="0000FF"/>
      <w:u w:val="single"/>
    </w:rPr>
  </w:style>
  <w:style w:type="character" w:customStyle="1" w:styleId="skypepnhmark">
    <w:name w:val="skype_pnh_mark"/>
    <w:basedOn w:val="a0"/>
    <w:rsid w:val="00DD36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chief-p@mail.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595F0-9593-48E1-9B2B-B130FB27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7</Pages>
  <Words>780</Words>
  <Characters>4449</Characters>
  <Application>Microsoft Office Word</Application>
  <DocSecurity>0</DocSecurity>
  <Lines>37</Lines>
  <Paragraphs>10</Paragraphs>
  <ScaleCrop>false</ScaleCrop>
  <Company>PCC</Company>
  <LinksUpToDate>false</LinksUpToDate>
  <CharactersWithSpaces>5219</CharactersWithSpaces>
  <SharedDoc>false</SharedDoc>
  <HLinks>
    <vt:vector size="12" baseType="variant">
      <vt:variant>
        <vt:i4>4456480</vt:i4>
      </vt:variant>
      <vt:variant>
        <vt:i4>3</vt:i4>
      </vt:variant>
      <vt:variant>
        <vt:i4>0</vt:i4>
      </vt:variant>
      <vt:variant>
        <vt:i4>5</vt:i4>
      </vt:variant>
      <vt:variant>
        <vt:lpwstr>mailto:gechief-p@mail.moj.gov.tw</vt:lpwstr>
      </vt:variant>
      <vt:variant>
        <vt:lpwstr/>
      </vt:variant>
      <vt:variant>
        <vt:i4>7471206</vt:i4>
      </vt:variant>
      <vt:variant>
        <vt:i4>0</vt:i4>
      </vt:variant>
      <vt:variant>
        <vt:i4>0</vt:i4>
      </vt:variant>
      <vt:variant>
        <vt:i4>5</vt:i4>
      </vt:variant>
      <vt:variant>
        <vt:lpwstr>http://gcis.nat.gov.tw/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cp:lastModifiedBy>MOJ</cp:lastModifiedBy>
  <cp:revision>215</cp:revision>
  <cp:lastPrinted>2012-02-01T03:45:00Z</cp:lastPrinted>
  <dcterms:created xsi:type="dcterms:W3CDTF">2012-08-14T05:38:00Z</dcterms:created>
  <dcterms:modified xsi:type="dcterms:W3CDTF">2015-05-18T07:56:00Z</dcterms:modified>
</cp:coreProperties>
</file>