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41"/>
        <w:gridCol w:w="477"/>
        <w:gridCol w:w="2242"/>
        <w:gridCol w:w="486"/>
        <w:gridCol w:w="965"/>
        <w:gridCol w:w="1328"/>
        <w:gridCol w:w="468"/>
        <w:gridCol w:w="2037"/>
        <w:gridCol w:w="21"/>
        <w:gridCol w:w="571"/>
      </w:tblGrid>
      <w:tr w:rsidR="00DC694C" w:rsidRPr="00DC694C" w:rsidTr="00DC694C">
        <w:trPr>
          <w:trHeight w:val="324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第五號用紙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DC694C" w:rsidRPr="00DC694C" w:rsidTr="00DC694C">
        <w:trPr>
          <w:trHeight w:val="330"/>
        </w:trPr>
        <w:tc>
          <w:tcPr>
            <w:tcW w:w="47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4F5458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聲請調解書〈筆錄〉</w:t>
            </w:r>
            <w:bookmarkEnd w:id="0"/>
          </w:p>
        </w:tc>
        <w:tc>
          <w:tcPr>
            <w:tcW w:w="530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ind w:rightChars="-247" w:right="-593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收件日期：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月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日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時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分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全1頁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ind w:right="360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</w:p>
        </w:tc>
      </w:tr>
      <w:tr w:rsidR="00DC694C" w:rsidRPr="00DC694C" w:rsidTr="00DC694C">
        <w:trPr>
          <w:trHeight w:val="330"/>
        </w:trPr>
        <w:tc>
          <w:tcPr>
            <w:tcW w:w="47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</w:p>
        </w:tc>
        <w:tc>
          <w:tcPr>
            <w:tcW w:w="2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收件編號：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ind w:rightChars="-69" w:right="-166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案號：</w:t>
            </w:r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年調字第</w:t>
            </w:r>
            <w:proofErr w:type="gramEnd"/>
            <w:r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號</w:t>
            </w:r>
          </w:p>
        </w:tc>
      </w:tr>
      <w:tr w:rsidR="00DC694C" w:rsidRPr="00DC694C" w:rsidTr="006437DD">
        <w:trPr>
          <w:trHeight w:val="55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稱</w:t>
            </w:r>
            <w:r w:rsidRPr="00DC694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                  </w:t>
            </w: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謂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姓名〈或名稱〉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國民身分證</w:t>
            </w:r>
            <w:r w:rsidRPr="00DC694C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 xml:space="preserve">  </w:t>
            </w: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統一編號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職業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住所或居所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連絡電話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聲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請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C6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DC694C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〈法定代理人〉</w:t>
            </w:r>
          </w:p>
        </w:tc>
        <w:tc>
          <w:tcPr>
            <w:tcW w:w="22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〈委任代理人〉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對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造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人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〈法定代理人〉</w:t>
            </w:r>
          </w:p>
        </w:tc>
        <w:tc>
          <w:tcPr>
            <w:tcW w:w="224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〈委任代理人〉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420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上當事人間</w:t>
            </w:r>
          </w:p>
        </w:tc>
        <w:tc>
          <w:tcPr>
            <w:tcW w:w="22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事件聲請調解，事件概要〈與願接受之調解條件〉如下：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324"/>
        </w:trPr>
        <w:tc>
          <w:tcPr>
            <w:tcW w:w="10636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564"/>
        </w:trPr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本件現正在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地方法院檢察署偵查審理中，</w:t>
            </w:r>
          </w:p>
        </w:tc>
        <w:tc>
          <w:tcPr>
            <w:tcW w:w="539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案號如右：                                   〉</w:t>
            </w:r>
          </w:p>
        </w:tc>
      </w:tr>
      <w:tr w:rsidR="00DC694C" w:rsidRPr="00DC694C" w:rsidTr="006437DD">
        <w:trPr>
          <w:trHeight w:val="488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證物名稱及件數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552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聲請調查證據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DC694C">
        <w:trPr>
          <w:trHeight w:val="660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此致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118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 w:val="32"/>
                <w:szCs w:val="32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縣〈市〉</w:t>
            </w:r>
            <w:r w:rsidRPr="00DC694C">
              <w:rPr>
                <w:rFonts w:ascii="Times New Roman" w:eastAsia="標楷體" w:hAnsi="Times New Roman" w:cs="Times New Roman"/>
                <w:b/>
                <w:bCs/>
                <w:kern w:val="0"/>
                <w:sz w:val="32"/>
                <w:szCs w:val="32"/>
              </w:rPr>
              <w:t xml:space="preserve">        </w:t>
            </w: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 w:val="32"/>
                <w:szCs w:val="32"/>
              </w:rPr>
              <w:t>鄉〈鎮市區〉調解委員會</w:t>
            </w:r>
          </w:p>
        </w:tc>
      </w:tr>
      <w:tr w:rsidR="00DC694C" w:rsidRPr="00DC694C" w:rsidTr="00DC694C">
        <w:trPr>
          <w:trHeight w:val="420"/>
        </w:trPr>
        <w:tc>
          <w:tcPr>
            <w:tcW w:w="476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中華民國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 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年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月</w:t>
            </w:r>
            <w:r w:rsidRPr="00DC694C">
              <w:rPr>
                <w:rFonts w:ascii="Times New Roman" w:eastAsia="標楷體" w:hAnsi="Times New Roman" w:cs="Times New Roman"/>
                <w:kern w:val="0"/>
                <w:szCs w:val="24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     </w:t>
            </w: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>日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DC694C" w:rsidRPr="00DC694C" w:rsidTr="006437DD">
        <w:trPr>
          <w:trHeight w:val="71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聲請人：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6437DD">
            <w:pPr>
              <w:widowControl/>
              <w:spacing w:line="28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420"/>
        </w:trPr>
        <w:tc>
          <w:tcPr>
            <w:tcW w:w="1063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上筆錄經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當場向聲請</w:t>
            </w:r>
            <w:proofErr w:type="gramEnd"/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人朗讀或交付閱覽，聲請人認為無異。</w:t>
            </w:r>
          </w:p>
        </w:tc>
      </w:tr>
      <w:tr w:rsidR="00DC694C" w:rsidRPr="00DC694C" w:rsidTr="00DC694C">
        <w:trPr>
          <w:trHeight w:val="420"/>
        </w:trPr>
        <w:tc>
          <w:tcPr>
            <w:tcW w:w="20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14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筆錄人：</w:t>
            </w: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420"/>
        </w:trPr>
        <w:tc>
          <w:tcPr>
            <w:tcW w:w="2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聲請人：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26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DC694C">
            <w:pPr>
              <w:widowControl/>
              <w:spacing w:line="320" w:lineRule="exact"/>
              <w:jc w:val="right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DC694C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〈簽名或蓋章〉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附註：1.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提出聲請調解書時，應按對造人提出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繕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聲請人或對造人為無行為能力或限制行為能力者，應記明其法定代理人。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當事人如有「法定代理人」或「委任代理人」應於「稱謂」一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欄下記明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之；如兼有兩者，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均應記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明。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4.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「事件概要」部分應摘要記明兩造爭議情形，如該調解事件在法院審理或檢察署偵查中〈該事件如已</w:t>
            </w:r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經第一審法院辯論終結者，不得聲請調解〉，並應將其案號及最近情形</w:t>
            </w:r>
            <w:proofErr w:type="gramStart"/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="006437DD"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倂記明。</w:t>
            </w:r>
          </w:p>
        </w:tc>
      </w:tr>
      <w:tr w:rsidR="00DC694C" w:rsidRPr="00DC694C" w:rsidTr="006437DD">
        <w:trPr>
          <w:trHeight w:val="71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聲請人如聲請調查證據，應將證物之名稱、證人之姓名及住居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所等記明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於「聲請調查證據」一欄。</w:t>
            </w:r>
          </w:p>
        </w:tc>
      </w:tr>
      <w:tr w:rsidR="00DC694C" w:rsidRPr="00DC694C" w:rsidTr="00DC694C">
        <w:trPr>
          <w:trHeight w:val="240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jc w:val="righ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6.</w:t>
            </w:r>
          </w:p>
        </w:tc>
        <w:tc>
          <w:tcPr>
            <w:tcW w:w="859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694C" w:rsidRPr="00DC694C" w:rsidRDefault="00DC694C" w:rsidP="00F25EBA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提出聲請書，將標題之「筆錄」二字</w:t>
            </w:r>
            <w:proofErr w:type="gramStart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及末欄</w:t>
            </w:r>
            <w:proofErr w:type="gramEnd"/>
            <w:r w:rsidRPr="00DC694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刪除。</w:t>
            </w:r>
          </w:p>
        </w:tc>
      </w:tr>
    </w:tbl>
    <w:p w:rsidR="003A4A2A" w:rsidRPr="00DC694C" w:rsidRDefault="003A4A2A" w:rsidP="00F25EBA">
      <w:pPr>
        <w:spacing w:line="240" w:lineRule="atLeast"/>
      </w:pPr>
    </w:p>
    <w:sectPr w:rsidR="003A4A2A" w:rsidRPr="00DC694C" w:rsidSect="006437DD">
      <w:pgSz w:w="11906" w:h="16838"/>
      <w:pgMar w:top="142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60"/>
    <w:rsid w:val="003A4A2A"/>
    <w:rsid w:val="004B1E60"/>
    <w:rsid w:val="004F5458"/>
    <w:rsid w:val="006437DD"/>
    <w:rsid w:val="00B31B59"/>
    <w:rsid w:val="00DC694C"/>
    <w:rsid w:val="00F2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>MOJ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user</cp:lastModifiedBy>
  <cp:revision>3</cp:revision>
  <dcterms:created xsi:type="dcterms:W3CDTF">2017-09-11T06:15:00Z</dcterms:created>
  <dcterms:modified xsi:type="dcterms:W3CDTF">2017-12-07T04:33:00Z</dcterms:modified>
</cp:coreProperties>
</file>